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  <w:highlight w:val="none"/>
        </w:rPr>
      </w:pPr>
      <w:bookmarkStart w:id="0" w:name="_GoBack"/>
      <w:r>
        <w:rPr>
          <w:rFonts w:hint="eastAsia"/>
          <w:b/>
          <w:bCs/>
          <w:sz w:val="28"/>
          <w:szCs w:val="28"/>
          <w:highlight w:val="none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依法缴纳税收和社会保障资金的证明材料</w:t>
            </w:r>
            <w:r>
              <w:rPr>
                <w:sz w:val="21"/>
                <w:szCs w:val="21"/>
                <w:highlight w:val="none"/>
              </w:rPr>
              <w:t>（2024年0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sz w:val="21"/>
                <w:szCs w:val="21"/>
                <w:highlight w:val="none"/>
              </w:rPr>
              <w:t>月</w:t>
            </w:r>
            <w:r>
              <w:rPr>
                <w:sz w:val="21"/>
                <w:szCs w:val="21"/>
                <w:highlight w:val="none"/>
              </w:rPr>
              <w:t>以来近期任意三个月</w:t>
            </w:r>
            <w:r>
              <w:rPr>
                <w:rFonts w:hint="eastAsia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是否是</w:t>
            </w:r>
            <w:r>
              <w:rPr>
                <w:rFonts w:hint="eastAsia"/>
                <w:sz w:val="21"/>
                <w:szCs w:val="21"/>
                <w:highlight w:val="none"/>
              </w:rPr>
              <w:t>2024年0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z w:val="21"/>
                <w:szCs w:val="21"/>
                <w:highlight w:val="none"/>
              </w:rPr>
              <w:t>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特定资格条件</w:t>
            </w:r>
            <w:r>
              <w:rPr>
                <w:rFonts w:hint="eastAsia"/>
                <w:sz w:val="21"/>
                <w:szCs w:val="21"/>
                <w:highlight w:val="none"/>
              </w:rPr>
              <w:t>：</w:t>
            </w:r>
          </w:p>
          <w:p w14:paraId="32759033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（1）投标产品（设备和配套耗材）纳入医疗器械管理的，提供供应商的医疗器械经营许可证或医疗器械经营备案凭证；</w:t>
            </w:r>
          </w:p>
          <w:p w14:paraId="3F957E51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（2）投标产品（设备和配套耗材）纳入医疗器械管理的，提供投标产品的医疗器械注册证或医疗器械备案凭证；</w:t>
            </w:r>
          </w:p>
          <w:p w14:paraId="6876947C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3）若投标产品（设备和配套耗材）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产品是否有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医疗器械</w:t>
            </w:r>
            <w:r>
              <w:rPr>
                <w:rFonts w:hint="eastAsia"/>
                <w:sz w:val="21"/>
                <w:szCs w:val="21"/>
                <w:highlight w:val="none"/>
              </w:rPr>
              <w:t>注册证或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医疗器械</w:t>
            </w:r>
            <w:r>
              <w:rPr>
                <w:rFonts w:hint="eastAsia"/>
                <w:sz w:val="21"/>
                <w:szCs w:val="21"/>
                <w:highlight w:val="none"/>
              </w:rPr>
              <w:t>备案凭证：是（）否（）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进口产品是否有授权书：是（）否（）</w:t>
            </w:r>
          </w:p>
          <w:p w14:paraId="0EA1F2FE">
            <w:pPr>
              <w:spacing w:line="240" w:lineRule="auto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产品是否国产产品：是（）否（）</w:t>
            </w:r>
          </w:p>
          <w:p w14:paraId="1996B712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厂家资质是否满足：是（）否（）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</w:tbl>
    <w:p w14:paraId="74B67899">
      <w:pPr>
        <w:rPr>
          <w:rFonts w:hint="eastAsia"/>
          <w:highlight w:val="none"/>
        </w:rPr>
      </w:pPr>
    </w:p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8EE003D"/>
    <w:rsid w:val="1F5C123B"/>
    <w:rsid w:val="3C7B7A0B"/>
    <w:rsid w:val="58F71D37"/>
    <w:rsid w:val="67BC1D30"/>
    <w:rsid w:val="71350DE0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900</Words>
  <Characters>949</Characters>
  <Lines>68</Lines>
  <Paragraphs>107</Paragraphs>
  <TotalTime>2</TotalTime>
  <ScaleCrop>false</ScaleCrop>
  <LinksUpToDate>false</LinksUpToDate>
  <CharactersWithSpaces>967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2025-07-24T03:25:48Z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2B0EE056FEF84B87B7589FF263625D6B_13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