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240" w:lineRule="auto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阜外华中心血管病医院</w:t>
      </w:r>
    </w:p>
    <w:p>
      <w:pPr>
        <w:pStyle w:val="2"/>
        <w:spacing w:before="156" w:beforeLines="50" w:after="156" w:afterLines="50" w:line="240" w:lineRule="auto"/>
        <w:jc w:val="center"/>
        <w:rPr>
          <w:rFonts w:asciiTheme="minorEastAsia" w:hAnsiTheme="minorEastAsia" w:eastAsia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sz w:val="44"/>
          <w:szCs w:val="44"/>
        </w:rPr>
        <w:t>各类学生工作服归还证明</w:t>
      </w:r>
    </w:p>
    <w:bookmarkEnd w:id="0"/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各科室：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现收到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科室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同志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码数工作服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件。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</w:t>
      </w:r>
    </w:p>
    <w:p>
      <w:pPr>
        <w:ind w:firstLine="645"/>
        <w:rPr>
          <w:rFonts w:ascii="仿宋_GB2312" w:eastAsia="仿宋_GB2312"/>
          <w:sz w:val="30"/>
          <w:szCs w:val="30"/>
        </w:rPr>
      </w:pP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归还人签字：</w:t>
      </w: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教秘、护士长签字：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归还日期：    年   月   日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河南明洁洗涤有限公司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签收人：</w:t>
      </w: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A2C0A"/>
    <w:rsid w:val="5B6A2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2018-03-13T08:02:00Z</dcterms:created>
  <dc:creator>向前奔跑！</dc:creator>
  <cp:lastModifiedBy>向前奔跑！</cp:lastModifiedBy>
  <dcterms:modified xsi:type="dcterms:W3CDTF">2018-03-13T08:03:31Z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