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9E9E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13FAB305">
      <w:pPr>
        <w:bidi w:val="0"/>
        <w:jc w:val="left"/>
        <w:rPr>
          <w:rFonts w:hint="eastAsia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b/>
          <w:bCs/>
          <w:kern w:val="2"/>
          <w:sz w:val="32"/>
          <w:szCs w:val="32"/>
          <w:lang w:val="en-US" w:eastAsia="zh-CN" w:bidi="ar-SA"/>
        </w:rPr>
        <w:t>附件：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06DA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3A5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6264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17EF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24477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供</w:t>
            </w:r>
          </w:p>
          <w:p w14:paraId="323B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应</w:t>
            </w:r>
          </w:p>
          <w:p w14:paraId="7229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商</w:t>
            </w:r>
          </w:p>
          <w:p w14:paraId="29684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信</w:t>
            </w:r>
          </w:p>
          <w:p w14:paraId="55288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0860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68A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（填写供应商单位名称）</w:t>
            </w:r>
          </w:p>
        </w:tc>
      </w:tr>
      <w:tr w14:paraId="0048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93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605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3B9F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（填写证号）</w:t>
            </w:r>
          </w:p>
        </w:tc>
      </w:tr>
      <w:tr w14:paraId="3BD6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672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1A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B59C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审计报告或资信证明是否满足，是（）否（）</w:t>
            </w:r>
          </w:p>
        </w:tc>
      </w:tr>
      <w:tr w14:paraId="5D5D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6F10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8DC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DD16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是否有承诺，</w:t>
            </w: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是（）否（）</w:t>
            </w:r>
          </w:p>
        </w:tc>
      </w:tr>
      <w:tr w14:paraId="4510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B71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6FE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依法缴纳税收和社会保障资金的证明材料（2024年01月以来近期任意三个月</w:t>
            </w: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40EA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是否有缴纳税收证明，</w:t>
            </w: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是（）否（）</w:t>
            </w:r>
          </w:p>
          <w:p w14:paraId="1A88B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是否有社会保障资金证明，是（）否（）</w:t>
            </w:r>
          </w:p>
          <w:p w14:paraId="67559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是否是2024年01月以来近期任意三个月，是（）否（）</w:t>
            </w:r>
          </w:p>
        </w:tc>
      </w:tr>
      <w:tr w14:paraId="54F6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6BA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EEE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020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是否有声明，是否满足，</w:t>
            </w: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是（）否（）</w:t>
            </w:r>
          </w:p>
        </w:tc>
      </w:tr>
      <w:tr w14:paraId="65A6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7CBB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AC5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578AA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是否有打印的截图，是否满足，</w:t>
            </w: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是（）否（）</w:t>
            </w:r>
          </w:p>
        </w:tc>
      </w:tr>
      <w:tr w14:paraId="5EE1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AC3C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05E2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580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是否有信息查询，是否显示公司信息、股东或投资人信息，是否满足，</w:t>
            </w: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是（）否（）</w:t>
            </w:r>
          </w:p>
        </w:tc>
      </w:tr>
      <w:tr w14:paraId="6ED9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F8A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024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特定资格条件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0556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（1）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供应商营业执照经营范围须包含医疗器械销售</w:t>
            </w: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</w:p>
          <w:p w14:paraId="3D7E3DD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（2）投标产品纳入医疗器械管理的，提供供应商的医疗器械经营许可证或医疗器械经营备案凭证；</w:t>
            </w:r>
          </w:p>
          <w:p w14:paraId="0C29D1C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（3）投标产品纳入医疗器械管理的，提供投标产品的医疗器械注册证或医疗器械备案凭证；</w:t>
            </w:r>
          </w:p>
          <w:p w14:paraId="1FBC321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</w:tr>
      <w:tr w14:paraId="145B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1AF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D7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拟投产品/设备/品牌/厂家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3E0A2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190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7DA4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576E7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08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A8A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2768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5" w:type="pct"/>
            <w:vAlign w:val="center"/>
          </w:tcPr>
          <w:p w14:paraId="1D83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E7B2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7DF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E0A9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5" w:type="pct"/>
            <w:vAlign w:val="center"/>
          </w:tcPr>
          <w:p w14:paraId="206C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5504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是（），已提供；</w:t>
            </w:r>
          </w:p>
          <w:p w14:paraId="5D03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否（）。</w:t>
            </w:r>
          </w:p>
        </w:tc>
      </w:tr>
      <w:tr w14:paraId="51AF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7948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5" w:type="pct"/>
            <w:vAlign w:val="center"/>
          </w:tcPr>
          <w:p w14:paraId="6BF2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729D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0DE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680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5A58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35FA867">
      <w:pPr>
        <w:bidi w:val="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4F27C59"/>
    <w:rsid w:val="3C7B7A0B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2025-03-03T07:42:51Z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