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  <w:bookmarkStart w:id="0" w:name="_GoBack"/>
      <w:bookmarkEnd w:id="0"/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32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906"/>
        <w:gridCol w:w="4592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</w:t>
            </w:r>
            <w:r>
              <w:rPr>
                <w:rFonts w:hint="eastAsia"/>
                <w:vertAlign w:val="baseline"/>
                <w:lang w:val="en-US" w:eastAsia="zh-CN"/>
              </w:rPr>
              <w:t>或2024年度</w:t>
            </w:r>
            <w:r>
              <w:rPr>
                <w:rFonts w:hint="default"/>
                <w:vertAlign w:val="baseline"/>
                <w:lang w:val="en-US" w:eastAsia="zh-CN"/>
              </w:rPr>
              <w:t>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5D5F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17BAF2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BF05AB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特定资格条件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6CF298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供应商须具有医疗器械经营许可证或医疗器械经营备案凭证，是（ ）  否（ ）</w:t>
            </w:r>
          </w:p>
          <w:p w14:paraId="2A7A5FD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投标产品须符合《医疗器械监督管理条例》相关规定，取得医疗器械注册证或相关凭证，是（ ）  否（ ）</w:t>
            </w:r>
          </w:p>
        </w:tc>
      </w:tr>
      <w:tr w14:paraId="3CCC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55B502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A0122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拟投产品/设备 品牌/厂家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/规格型号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0877848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839838B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4F6795"/>
    <w:rsid w:val="03FC70DD"/>
    <w:rsid w:val="08E841BA"/>
    <w:rsid w:val="0DA45111"/>
    <w:rsid w:val="3F417005"/>
    <w:rsid w:val="43BA36D7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666</Characters>
  <Lines>0</Lines>
  <Paragraphs>0</Paragraphs>
  <TotalTime>3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WPS_1465959735</cp:lastModifiedBy>
  <dcterms:modified xsi:type="dcterms:W3CDTF">2025-02-25T09:40:59Z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B02A9E10856A4C5F8F8CB7B83CE90067_13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