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643"/>
        <w:gridCol w:w="1905"/>
        <w:gridCol w:w="4093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4F1D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8D8BB5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2A2B81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特定资格条件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14:paraId="1F7785B2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（1）</w:t>
            </w:r>
            <w:r>
              <w:rPr>
                <w:rFonts w:hint="eastAsia"/>
                <w:sz w:val="21"/>
                <w:szCs w:val="21"/>
              </w:rPr>
              <w:t>投标产品（设备和配套耗材）纳入医疗器械管理的，提供供应商的医疗器械经营许可证或医疗器械经营备案凭证；</w:t>
            </w:r>
          </w:p>
          <w:p w14:paraId="3BBA6E17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）投标产品（设备和配套耗材）纳入医疗器械管理的，提供投标产品的医疗器械注册证或医疗器械备案凭证；</w:t>
            </w:r>
          </w:p>
          <w:p w14:paraId="7D9836C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）若投标产品（设备和配套耗材）为进口的，应提供投标产品完整代理链的授权书（英文授权须提供中文翻译版；制造商直接参与投标的不提供此项）；若投标产品（设备和配套耗材）为国产的且纳入医疗器械管理的，提供投标产品制造商的营业执照、医疗器械生产许可证或医疗器械生产备案凭证；</w:t>
            </w:r>
            <w:bookmarkStart w:id="0" w:name="_GoBack"/>
            <w:bookmarkEnd w:id="0"/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6D70B00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产品是否属于医疗器械：是（）否（）</w:t>
            </w:r>
          </w:p>
          <w:p w14:paraId="63FF84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供应商是否具有医疗器械经营许可证或医疗器械经营备案凭证：是（）否（）</w:t>
            </w:r>
          </w:p>
          <w:p w14:paraId="6F75054C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产品是否有注册证或备案凭证：是（）否（）</w:t>
            </w:r>
          </w:p>
          <w:p w14:paraId="7A09E631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产品是否国产产品：是（）否（）</w:t>
            </w:r>
          </w:p>
          <w:p w14:paraId="7585C86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厂家资质是否满足：是（）否（）</w:t>
            </w:r>
          </w:p>
          <w:p w14:paraId="6BAA0F6B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产品是否进口产品：是（）否（）</w:t>
            </w:r>
          </w:p>
          <w:p w14:paraId="0FBFE0B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进口产品是否有授权书：是（）否（）</w:t>
            </w:r>
          </w:p>
        </w:tc>
      </w:tr>
      <w:tr w14:paraId="48F0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09FB7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DFFC397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拟投产品/设备/品牌/厂家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/规格型号、注册证号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67FF51C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1F5C123B"/>
    <w:rsid w:val="3C7B7A0B"/>
    <w:rsid w:val="48381EE7"/>
    <w:rsid w:val="58F71D37"/>
    <w:rsid w:val="67BC1D30"/>
    <w:rsid w:val="75E93FF5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882</Words>
  <Characters>931</Characters>
  <Lines>68</Lines>
  <Paragraphs>107</Paragraphs>
  <TotalTime>2</TotalTime>
  <ScaleCrop>false</ScaleCrop>
  <LinksUpToDate>false</LinksUpToDate>
  <CharactersWithSpaces>949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WPS_1465959735</cp:lastModifiedBy>
  <dcterms:modified xsi:type="dcterms:W3CDTF">2025-10-13T03:14:14Z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eyJoZGlkIjoiN2Y2ZWNiMTEzODUyZDY0YmRmMzM2ODY1ZmJmMDVhMjgiLCJ1c2VySWQiOiIyMjEzNDY4MDQifQ==</vt:lpwstr>
  </property>
</Properties>
</file>