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6BEFAA"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附件1：供应商信息登记表</w:t>
      </w:r>
    </w:p>
    <w:p w14:paraId="4BD63F3F">
      <w:pPr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附件：                  供应商信息登记表</w:t>
      </w:r>
    </w:p>
    <w:tbl>
      <w:tblPr>
        <w:tblStyle w:val="6"/>
        <w:tblW w:w="5339" w:type="pct"/>
        <w:tblInd w:w="-2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7"/>
        <w:gridCol w:w="2692"/>
        <w:gridCol w:w="1934"/>
        <w:gridCol w:w="4175"/>
      </w:tblGrid>
      <w:tr w14:paraId="58B197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563" w:type="pct"/>
            <w:tcBorders>
              <w:top w:val="double" w:color="auto" w:sz="4" w:space="0"/>
              <w:left w:val="double" w:color="auto" w:sz="4" w:space="0"/>
            </w:tcBorders>
            <w:vAlign w:val="center"/>
          </w:tcPr>
          <w:p w14:paraId="754542B4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项目名称</w:t>
            </w:r>
          </w:p>
        </w:tc>
        <w:tc>
          <w:tcPr>
            <w:tcW w:w="4436" w:type="pct"/>
            <w:gridSpan w:val="3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 w14:paraId="7D1CE607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 w14:paraId="0713D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563" w:type="pct"/>
            <w:vMerge w:val="restart"/>
            <w:tcBorders>
              <w:left w:val="double" w:color="auto" w:sz="4" w:space="0"/>
            </w:tcBorders>
            <w:vAlign w:val="center"/>
          </w:tcPr>
          <w:p w14:paraId="300BE8D3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供</w:t>
            </w:r>
          </w:p>
          <w:p w14:paraId="53EFBC85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应</w:t>
            </w:r>
          </w:p>
          <w:p w14:paraId="2F201A4D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商</w:t>
            </w:r>
          </w:p>
          <w:p w14:paraId="7D9DC998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信</w:t>
            </w:r>
          </w:p>
          <w:p w14:paraId="294BD351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息</w:t>
            </w:r>
          </w:p>
        </w:tc>
        <w:tc>
          <w:tcPr>
            <w:tcW w:w="2332" w:type="pct"/>
            <w:gridSpan w:val="2"/>
            <w:vAlign w:val="center"/>
          </w:tcPr>
          <w:p w14:paraId="5CF69115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单位名称</w:t>
            </w:r>
          </w:p>
        </w:tc>
        <w:tc>
          <w:tcPr>
            <w:tcW w:w="2104" w:type="pct"/>
            <w:tcBorders>
              <w:right w:val="double" w:color="auto" w:sz="4" w:space="0"/>
            </w:tcBorders>
            <w:vAlign w:val="center"/>
          </w:tcPr>
          <w:p w14:paraId="7A28B77B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（填写供应商单位名称）</w:t>
            </w:r>
          </w:p>
        </w:tc>
      </w:tr>
      <w:tr w14:paraId="1B407B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563" w:type="pct"/>
            <w:vMerge w:val="continue"/>
            <w:tcBorders>
              <w:left w:val="double" w:color="auto" w:sz="4" w:space="0"/>
            </w:tcBorders>
            <w:vAlign w:val="center"/>
          </w:tcPr>
          <w:p w14:paraId="1F0F5D19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332" w:type="pct"/>
            <w:gridSpan w:val="2"/>
            <w:vAlign w:val="center"/>
          </w:tcPr>
          <w:p w14:paraId="2B73479F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营业执照或其他有效证明</w:t>
            </w:r>
          </w:p>
        </w:tc>
        <w:tc>
          <w:tcPr>
            <w:tcW w:w="2104" w:type="pct"/>
            <w:tcBorders>
              <w:right w:val="double" w:color="auto" w:sz="4" w:space="0"/>
            </w:tcBorders>
            <w:vAlign w:val="center"/>
          </w:tcPr>
          <w:p w14:paraId="008F79CE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（填写证号）</w:t>
            </w:r>
          </w:p>
        </w:tc>
      </w:tr>
      <w:tr w14:paraId="770860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563" w:type="pct"/>
            <w:vMerge w:val="continue"/>
            <w:tcBorders>
              <w:left w:val="double" w:color="auto" w:sz="4" w:space="0"/>
            </w:tcBorders>
            <w:vAlign w:val="center"/>
          </w:tcPr>
          <w:p w14:paraId="13D08E0B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332" w:type="pct"/>
            <w:gridSpan w:val="2"/>
            <w:vAlign w:val="center"/>
          </w:tcPr>
          <w:p w14:paraId="42E5F55B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经审计的2024年度财务报告或其基本户开户银行出具的资信证明</w:t>
            </w:r>
          </w:p>
        </w:tc>
        <w:tc>
          <w:tcPr>
            <w:tcW w:w="2104" w:type="pct"/>
            <w:tcBorders>
              <w:right w:val="double" w:color="auto" w:sz="4" w:space="0"/>
            </w:tcBorders>
            <w:vAlign w:val="center"/>
          </w:tcPr>
          <w:p w14:paraId="0B026C7B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审计报告或资信证明是否满足，是（）否（）</w:t>
            </w:r>
          </w:p>
        </w:tc>
      </w:tr>
      <w:tr w14:paraId="0C2A7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563" w:type="pct"/>
            <w:vMerge w:val="continue"/>
            <w:tcBorders>
              <w:left w:val="double" w:color="auto" w:sz="4" w:space="0"/>
            </w:tcBorders>
            <w:vAlign w:val="center"/>
          </w:tcPr>
          <w:p w14:paraId="176478D2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332" w:type="pct"/>
            <w:gridSpan w:val="2"/>
            <w:vAlign w:val="center"/>
          </w:tcPr>
          <w:p w14:paraId="047BBEF9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供应商具有履行合同所必需的设备和专业技术能力的承诺</w:t>
            </w:r>
          </w:p>
        </w:tc>
        <w:tc>
          <w:tcPr>
            <w:tcW w:w="2104" w:type="pct"/>
            <w:tcBorders>
              <w:right w:val="double" w:color="auto" w:sz="4" w:space="0"/>
            </w:tcBorders>
            <w:vAlign w:val="center"/>
          </w:tcPr>
          <w:p w14:paraId="1A5A1028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是否有承诺，是（）否（）</w:t>
            </w:r>
          </w:p>
        </w:tc>
      </w:tr>
      <w:tr w14:paraId="60F8CF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8" w:hRule="atLeast"/>
        </w:trPr>
        <w:tc>
          <w:tcPr>
            <w:tcW w:w="563" w:type="pct"/>
            <w:vMerge w:val="continue"/>
            <w:tcBorders>
              <w:left w:val="double" w:color="auto" w:sz="4" w:space="0"/>
            </w:tcBorders>
            <w:vAlign w:val="center"/>
          </w:tcPr>
          <w:p w14:paraId="55012173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332" w:type="pct"/>
            <w:gridSpan w:val="2"/>
            <w:vAlign w:val="center"/>
          </w:tcPr>
          <w:p w14:paraId="276D2619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依法缴纳税收和社会保障资金的证明材料（2024年0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6</w:t>
            </w:r>
            <w:r>
              <w:rPr>
                <w:sz w:val="21"/>
                <w:szCs w:val="21"/>
              </w:rPr>
              <w:t>月以来近期任意三个月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104" w:type="pct"/>
            <w:tcBorders>
              <w:right w:val="double" w:color="auto" w:sz="4" w:space="0"/>
            </w:tcBorders>
            <w:vAlign w:val="center"/>
          </w:tcPr>
          <w:p w14:paraId="215B6773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是否有缴纳税收证明，是（）否（）</w:t>
            </w:r>
          </w:p>
          <w:p w14:paraId="4A9C5C80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是否有社会保障资金证明，是（）否（）</w:t>
            </w:r>
          </w:p>
          <w:p w14:paraId="6B957D67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是否是2024年0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/>
                <w:sz w:val="21"/>
                <w:szCs w:val="21"/>
              </w:rPr>
              <w:t>月以来近期任意三个月，是（）否（）</w:t>
            </w:r>
          </w:p>
        </w:tc>
      </w:tr>
      <w:tr w14:paraId="1DEC7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563" w:type="pct"/>
            <w:vMerge w:val="continue"/>
            <w:tcBorders>
              <w:left w:val="double" w:color="auto" w:sz="4" w:space="0"/>
            </w:tcBorders>
            <w:vAlign w:val="center"/>
          </w:tcPr>
          <w:p w14:paraId="44422D07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332" w:type="pct"/>
            <w:gridSpan w:val="2"/>
            <w:vAlign w:val="center"/>
          </w:tcPr>
          <w:p w14:paraId="39C641B5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供应商参加本项目采购活动前三年内，在经营活动中没有重大违法记录的声明</w:t>
            </w:r>
          </w:p>
        </w:tc>
        <w:tc>
          <w:tcPr>
            <w:tcW w:w="2104" w:type="pct"/>
            <w:tcBorders>
              <w:right w:val="double" w:color="auto" w:sz="4" w:space="0"/>
            </w:tcBorders>
            <w:vAlign w:val="center"/>
          </w:tcPr>
          <w:p w14:paraId="05D38045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是否有声明，是否满足，是（）否（）</w:t>
            </w:r>
          </w:p>
        </w:tc>
      </w:tr>
      <w:tr w14:paraId="511C1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1" w:hRule="atLeast"/>
        </w:trPr>
        <w:tc>
          <w:tcPr>
            <w:tcW w:w="563" w:type="pct"/>
            <w:vMerge w:val="continue"/>
            <w:tcBorders>
              <w:left w:val="double" w:color="auto" w:sz="4" w:space="0"/>
            </w:tcBorders>
            <w:vAlign w:val="center"/>
          </w:tcPr>
          <w:p w14:paraId="1494BECE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332" w:type="pct"/>
            <w:gridSpan w:val="2"/>
            <w:vAlign w:val="center"/>
          </w:tcPr>
          <w:p w14:paraId="29689025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“信用中国”网站(www.creditchina.gov.cn）的“失信被执行人”、“重大税收违法案件当事人名单”或“中国政府采购”网站(www.ccgp.gov.cn)的“政府采购严重违法失信行为记录名单”的供应商查询结果截图</w:t>
            </w:r>
          </w:p>
        </w:tc>
        <w:tc>
          <w:tcPr>
            <w:tcW w:w="2104" w:type="pct"/>
            <w:tcBorders>
              <w:right w:val="double" w:color="auto" w:sz="4" w:space="0"/>
            </w:tcBorders>
            <w:vAlign w:val="center"/>
          </w:tcPr>
          <w:p w14:paraId="2B6EB4D5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是否有打印的截图，是否满足，是（）否（）</w:t>
            </w:r>
          </w:p>
        </w:tc>
      </w:tr>
      <w:tr w14:paraId="2C851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563" w:type="pct"/>
            <w:vMerge w:val="continue"/>
            <w:tcBorders>
              <w:left w:val="double" w:color="auto" w:sz="4" w:space="0"/>
            </w:tcBorders>
            <w:vAlign w:val="center"/>
          </w:tcPr>
          <w:p w14:paraId="3EA88F10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332" w:type="pct"/>
            <w:gridSpan w:val="2"/>
            <w:vAlign w:val="center"/>
          </w:tcPr>
          <w:p w14:paraId="638524CA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国家企业信用信息公示系统”网站查询信息（须显示公示中的公司信息、股东或投资人信息）</w:t>
            </w:r>
          </w:p>
        </w:tc>
        <w:tc>
          <w:tcPr>
            <w:tcW w:w="2104" w:type="pct"/>
            <w:tcBorders>
              <w:right w:val="double" w:color="auto" w:sz="4" w:space="0"/>
            </w:tcBorders>
            <w:vAlign w:val="center"/>
          </w:tcPr>
          <w:p w14:paraId="05E13A45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是否有信息查询，是否显示公司信息、股东或投资人信息，是否满足，是（）否（）</w:t>
            </w:r>
          </w:p>
        </w:tc>
      </w:tr>
      <w:tr w14:paraId="6F7CC4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9" w:hRule="atLeast"/>
        </w:trPr>
        <w:tc>
          <w:tcPr>
            <w:tcW w:w="563" w:type="pct"/>
            <w:vMerge w:val="continue"/>
            <w:tcBorders>
              <w:left w:val="double" w:color="auto" w:sz="4" w:space="0"/>
            </w:tcBorders>
            <w:vAlign w:val="center"/>
          </w:tcPr>
          <w:p w14:paraId="43749AE8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332" w:type="pct"/>
            <w:gridSpan w:val="2"/>
            <w:vAlign w:val="center"/>
          </w:tcPr>
          <w:p w14:paraId="2A6BD9D4">
            <w:pPr>
              <w:spacing w:line="240" w:lineRule="auto"/>
              <w:jc w:val="both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特定资格条件：</w:t>
            </w:r>
          </w:p>
          <w:p w14:paraId="2F8CE4AD">
            <w:pPr>
              <w:spacing w:line="240" w:lineRule="auto"/>
              <w:jc w:val="both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供应商须具有的特定资格条件：</w:t>
            </w:r>
          </w:p>
          <w:p w14:paraId="1DF5348B">
            <w:pPr>
              <w:spacing w:line="240" w:lineRule="auto"/>
              <w:jc w:val="both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（1）投标产品（设备和配套耗材）纳入医疗器械管理的，提供供应商的医疗器械经营许可证或医疗器械经营备案凭证；</w:t>
            </w:r>
          </w:p>
          <w:p w14:paraId="06A6F940">
            <w:pPr>
              <w:spacing w:line="240" w:lineRule="auto"/>
              <w:jc w:val="both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（2）投标产品（设备和配套耗材）纳入医疗器械管理的，提供投标产品的医疗器械注册证或医疗器械备案凭证；</w:t>
            </w:r>
          </w:p>
          <w:p w14:paraId="03AEB876">
            <w:pPr>
              <w:spacing w:line="240" w:lineRule="auto"/>
              <w:jc w:val="both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（3）若投标产品（设备和配套耗材）为进口的，应提供投标产品完整代理链的授权书（英文授权须提供中文翻译版；制造商直接参与投标的不提供此项）；若投标产品（设备和配套耗材）为国产的且纳入医疗器械管理的，提供投标产品制造商的营业执照、医疗器械生产许可证或医疗器械生产备案凭证。</w:t>
            </w:r>
          </w:p>
        </w:tc>
        <w:tc>
          <w:tcPr>
            <w:tcW w:w="2104" w:type="pct"/>
            <w:tcBorders>
              <w:right w:val="double" w:color="auto" w:sz="4" w:space="0"/>
            </w:tcBorders>
            <w:vAlign w:val="center"/>
          </w:tcPr>
          <w:p w14:paraId="611CAD91">
            <w:pPr>
              <w:spacing w:line="240" w:lineRule="auto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设备和配套耗材</w:t>
            </w:r>
            <w:r>
              <w:rPr>
                <w:rFonts w:hint="eastAsia"/>
                <w:sz w:val="21"/>
                <w:szCs w:val="21"/>
              </w:rPr>
              <w:t>是否属于医疗器械：是（）否（）</w:t>
            </w:r>
          </w:p>
          <w:p w14:paraId="45FFF10E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供应商是否具有医疗器械经营许可证或医疗器械经营备案凭证：是（）否（）</w:t>
            </w:r>
          </w:p>
          <w:p w14:paraId="416A33E2">
            <w:pPr>
              <w:spacing w:line="240" w:lineRule="auto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设备和配套耗材</w:t>
            </w:r>
            <w:r>
              <w:rPr>
                <w:rFonts w:hint="eastAsia"/>
                <w:sz w:val="21"/>
                <w:szCs w:val="21"/>
              </w:rPr>
              <w:t>是否有注册证或备案凭证：是（）否（）</w:t>
            </w:r>
          </w:p>
          <w:p w14:paraId="49008A90">
            <w:pPr>
              <w:spacing w:line="240" w:lineRule="auto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设备和配套耗材</w:t>
            </w:r>
            <w:r>
              <w:rPr>
                <w:rFonts w:hint="eastAsia"/>
                <w:sz w:val="21"/>
                <w:szCs w:val="21"/>
              </w:rPr>
              <w:t>是否国产产品：是（）否（）</w:t>
            </w:r>
          </w:p>
          <w:p w14:paraId="783085B3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厂家资质是否满足：是（）否（）</w:t>
            </w:r>
          </w:p>
          <w:p w14:paraId="37B5DA15">
            <w:pPr>
              <w:spacing w:line="240" w:lineRule="auto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设备和配套耗材</w:t>
            </w:r>
            <w:r>
              <w:rPr>
                <w:rFonts w:hint="eastAsia"/>
                <w:sz w:val="21"/>
                <w:szCs w:val="21"/>
              </w:rPr>
              <w:t>是否进口产品：是（）否（）</w:t>
            </w:r>
          </w:p>
          <w:p w14:paraId="231303B9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进口产品是否有授权书：是（）否（）</w:t>
            </w:r>
          </w:p>
        </w:tc>
      </w:tr>
      <w:tr w14:paraId="7B5BF9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563" w:type="pct"/>
            <w:vMerge w:val="continue"/>
            <w:tcBorders>
              <w:left w:val="double" w:color="auto" w:sz="4" w:space="0"/>
            </w:tcBorders>
            <w:vAlign w:val="center"/>
          </w:tcPr>
          <w:p w14:paraId="08CAAA6A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332" w:type="pct"/>
            <w:gridSpan w:val="2"/>
            <w:vAlign w:val="center"/>
          </w:tcPr>
          <w:p w14:paraId="3927D8C2">
            <w:pPr>
              <w:spacing w:line="240" w:lineRule="auto"/>
              <w:jc w:val="both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拟投产品/设备/品牌/厂家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/规格型号、注册证号</w:t>
            </w:r>
          </w:p>
        </w:tc>
        <w:tc>
          <w:tcPr>
            <w:tcW w:w="2104" w:type="pct"/>
            <w:tcBorders>
              <w:right w:val="double" w:color="auto" w:sz="4" w:space="0"/>
            </w:tcBorders>
            <w:vAlign w:val="center"/>
          </w:tcPr>
          <w:p w14:paraId="4335A93B">
            <w:pPr>
              <w:spacing w:line="240" w:lineRule="auto"/>
              <w:jc w:val="both"/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产品信息：</w:t>
            </w:r>
          </w:p>
          <w:p w14:paraId="19F7D6EC">
            <w:pPr>
              <w:spacing w:line="240" w:lineRule="auto"/>
              <w:jc w:val="both"/>
              <w:rPr>
                <w:rFonts w:hint="default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配套耗材信息：</w:t>
            </w:r>
            <w:bookmarkStart w:id="0" w:name="_GoBack"/>
            <w:bookmarkEnd w:id="0"/>
          </w:p>
        </w:tc>
      </w:tr>
      <w:tr w14:paraId="33A0D2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895" w:type="pct"/>
            <w:gridSpan w:val="3"/>
            <w:tcBorders>
              <w:left w:val="double" w:color="auto" w:sz="4" w:space="0"/>
            </w:tcBorders>
            <w:vAlign w:val="center"/>
          </w:tcPr>
          <w:p w14:paraId="6627C937">
            <w:pPr>
              <w:spacing w:line="240" w:lineRule="auto"/>
              <w:jc w:val="center"/>
              <w:rPr>
                <w:rFonts w:hint="default" w:eastAsia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拟参加标包</w:t>
            </w:r>
          </w:p>
        </w:tc>
        <w:tc>
          <w:tcPr>
            <w:tcW w:w="2104" w:type="pct"/>
            <w:tcBorders>
              <w:right w:val="double" w:color="auto" w:sz="4" w:space="0"/>
            </w:tcBorders>
            <w:vAlign w:val="center"/>
          </w:tcPr>
          <w:p w14:paraId="404DE7B8">
            <w:pPr>
              <w:spacing w:line="240" w:lineRule="auto"/>
              <w:jc w:val="both"/>
              <w:rPr>
                <w:rFonts w:hint="eastAsia"/>
                <w:sz w:val="21"/>
                <w:szCs w:val="21"/>
                <w:highlight w:val="none"/>
              </w:rPr>
            </w:pPr>
          </w:p>
        </w:tc>
      </w:tr>
      <w:tr w14:paraId="261B9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563" w:type="pct"/>
            <w:vMerge w:val="restart"/>
            <w:tcBorders>
              <w:left w:val="double" w:color="auto" w:sz="4" w:space="0"/>
            </w:tcBorders>
            <w:vAlign w:val="center"/>
          </w:tcPr>
          <w:p w14:paraId="58B08585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供应商的法定代表人或委托代理人</w:t>
            </w:r>
          </w:p>
        </w:tc>
        <w:tc>
          <w:tcPr>
            <w:tcW w:w="1357" w:type="pct"/>
            <w:vAlign w:val="center"/>
          </w:tcPr>
          <w:p w14:paraId="06FF3449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3079" w:type="pct"/>
            <w:gridSpan w:val="2"/>
            <w:tcBorders>
              <w:right w:val="double" w:color="auto" w:sz="4" w:space="0"/>
            </w:tcBorders>
            <w:vAlign w:val="center"/>
          </w:tcPr>
          <w:p w14:paraId="07857664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</w:p>
        </w:tc>
      </w:tr>
      <w:tr w14:paraId="1C4CB5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563" w:type="pct"/>
            <w:vMerge w:val="continue"/>
            <w:tcBorders>
              <w:left w:val="double" w:color="auto" w:sz="4" w:space="0"/>
            </w:tcBorders>
            <w:vAlign w:val="center"/>
          </w:tcPr>
          <w:p w14:paraId="0AB162C9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357" w:type="pct"/>
            <w:vAlign w:val="center"/>
          </w:tcPr>
          <w:p w14:paraId="52277BEE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身份证号码</w:t>
            </w:r>
          </w:p>
        </w:tc>
        <w:tc>
          <w:tcPr>
            <w:tcW w:w="3079" w:type="pct"/>
            <w:gridSpan w:val="2"/>
            <w:tcBorders>
              <w:right w:val="double" w:color="auto" w:sz="4" w:space="0"/>
            </w:tcBorders>
            <w:vAlign w:val="center"/>
          </w:tcPr>
          <w:p w14:paraId="4FCA3B2B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</w:p>
        </w:tc>
      </w:tr>
      <w:tr w14:paraId="3EC46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563" w:type="pct"/>
            <w:vMerge w:val="continue"/>
            <w:tcBorders>
              <w:left w:val="double" w:color="auto" w:sz="4" w:space="0"/>
            </w:tcBorders>
            <w:vAlign w:val="center"/>
          </w:tcPr>
          <w:p w14:paraId="45CB1BDA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357" w:type="pct"/>
            <w:vAlign w:val="center"/>
          </w:tcPr>
          <w:p w14:paraId="1BF84966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是否有相关证明材料</w:t>
            </w:r>
          </w:p>
        </w:tc>
        <w:tc>
          <w:tcPr>
            <w:tcW w:w="3079" w:type="pct"/>
            <w:gridSpan w:val="2"/>
            <w:tcBorders>
              <w:right w:val="double" w:color="auto" w:sz="4" w:space="0"/>
            </w:tcBorders>
            <w:vAlign w:val="center"/>
          </w:tcPr>
          <w:p w14:paraId="1F24814F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是（），已提供；</w:t>
            </w:r>
          </w:p>
          <w:p w14:paraId="56817077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否（）。</w:t>
            </w:r>
          </w:p>
        </w:tc>
      </w:tr>
      <w:tr w14:paraId="1A0BEE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563" w:type="pct"/>
            <w:vMerge w:val="continue"/>
            <w:tcBorders>
              <w:left w:val="double" w:color="auto" w:sz="4" w:space="0"/>
            </w:tcBorders>
            <w:vAlign w:val="center"/>
          </w:tcPr>
          <w:p w14:paraId="104912A7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357" w:type="pct"/>
            <w:vAlign w:val="center"/>
          </w:tcPr>
          <w:p w14:paraId="5E5D409F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联系方式</w:t>
            </w:r>
          </w:p>
        </w:tc>
        <w:tc>
          <w:tcPr>
            <w:tcW w:w="3079" w:type="pct"/>
            <w:gridSpan w:val="2"/>
            <w:tcBorders>
              <w:right w:val="double" w:color="auto" w:sz="4" w:space="0"/>
            </w:tcBorders>
            <w:vAlign w:val="center"/>
          </w:tcPr>
          <w:p w14:paraId="3A84F731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</w:p>
        </w:tc>
      </w:tr>
      <w:tr w14:paraId="231EE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920" w:type="pct"/>
            <w:gridSpan w:val="2"/>
            <w:tcBorders>
              <w:left w:val="double" w:color="auto" w:sz="4" w:space="0"/>
              <w:bottom w:val="double" w:color="auto" w:sz="4" w:space="0"/>
            </w:tcBorders>
            <w:vAlign w:val="center"/>
          </w:tcPr>
          <w:p w14:paraId="56B8BECB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采购文件领取邮箱</w:t>
            </w:r>
          </w:p>
        </w:tc>
        <w:tc>
          <w:tcPr>
            <w:tcW w:w="3079" w:type="pct"/>
            <w:gridSpan w:val="2"/>
            <w:tcBorders>
              <w:bottom w:val="double" w:color="auto" w:sz="4" w:space="0"/>
              <w:right w:val="double" w:color="auto" w:sz="4" w:space="0"/>
            </w:tcBorders>
            <w:vAlign w:val="center"/>
          </w:tcPr>
          <w:p w14:paraId="087C4991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</w:p>
        </w:tc>
      </w:tr>
    </w:tbl>
    <w:p w14:paraId="74B67899">
      <w:pPr>
        <w:rPr>
          <w:rFonts w:hint="eastAsia"/>
        </w:rPr>
      </w:pP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7B7A0B"/>
    <w:rsid w:val="00071C29"/>
    <w:rsid w:val="003378C1"/>
    <w:rsid w:val="00353921"/>
    <w:rsid w:val="0055084D"/>
    <w:rsid w:val="006522FE"/>
    <w:rsid w:val="00C2532D"/>
    <w:rsid w:val="00F13D0E"/>
    <w:rsid w:val="04F27C59"/>
    <w:rsid w:val="082F5C0B"/>
    <w:rsid w:val="0D97702A"/>
    <w:rsid w:val="0E8611C8"/>
    <w:rsid w:val="23576A3C"/>
    <w:rsid w:val="2D3113E7"/>
    <w:rsid w:val="3C414902"/>
    <w:rsid w:val="3C7B7A0B"/>
    <w:rsid w:val="44384737"/>
    <w:rsid w:val="58F71D37"/>
    <w:rsid w:val="672F01FE"/>
    <w:rsid w:val="69F820EF"/>
    <w:rsid w:val="72241434"/>
    <w:rsid w:val="731378C2"/>
    <w:rsid w:val="74B40CAD"/>
    <w:rsid w:val="7B5A0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</w:pPr>
    <w:rPr>
      <w:rFonts w:ascii="宋体" w:hAnsi="宋体" w:eastAsia="宋体" w:cs="宋体"/>
      <w:kern w:val="2"/>
      <w:sz w:val="24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line="360" w:lineRule="auto"/>
      <w:jc w:val="center"/>
      <w:outlineLvl w:val="1"/>
    </w:pPr>
    <w:rPr>
      <w:rFonts w:ascii="Arial" w:hAnsi="Arial" w:eastAsia="宋体" w:cs="Times New Roman"/>
      <w:b/>
      <w:bCs/>
      <w:sz w:val="24"/>
      <w:szCs w:val="32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0"/>
    <w:rPr>
      <w:rFonts w:ascii="宋体" w:hAnsi="宋体" w:eastAsia="宋体" w:cs="宋体"/>
      <w:kern w:val="2"/>
      <w:sz w:val="18"/>
      <w:szCs w:val="18"/>
    </w:rPr>
  </w:style>
  <w:style w:type="character" w:customStyle="1" w:styleId="9">
    <w:name w:val="页脚 字符"/>
    <w:basedOn w:val="7"/>
    <w:link w:val="3"/>
    <w:qFormat/>
    <w:uiPriority w:val="0"/>
    <w:rPr>
      <w:rFonts w:ascii="宋体" w:hAnsi="宋体" w:eastAsia="宋体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944</Words>
  <Characters>993</Characters>
  <Lines>68</Lines>
  <Paragraphs>107</Paragraphs>
  <TotalTime>0</TotalTime>
  <ScaleCrop>false</ScaleCrop>
  <LinksUpToDate>false</LinksUpToDate>
  <CharactersWithSpaces>1011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2025-03-03T06:53:00Z</dcterms:created>
  <dc:creator>WPS_1465959735</dc:creator>
  <cp:lastModifiedBy> 江 华</cp:lastModifiedBy>
  <dcterms:modified xsi:type="dcterms:W3CDTF">2025-10-31T07:02:27Z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C97D3674F77D49C7A9331F9E96BC9B51_13</vt:lpwstr>
  </property>
  <property fmtid="{D5CDD505-2E9C-101B-9397-08002B2CF9AE}" pid="4" name="KSOTemplateDocerSaveRecord">
    <vt:lpwstr>eyJoZGlkIjoiYjVmNjcxOWNmZTkzOWI4N2MzMWE3YmUzMTYwN2RiY2UiLCJ1c2VySWQiOiIzNjQ4MjQ0NTIifQ==</vt:lpwstr>
  </property>
</Properties>
</file>