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C9F90">
      <w:pPr>
        <w:spacing w:before="63" w:line="218" w:lineRule="auto"/>
        <w:ind w:left="3539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阜外华中心血管病医院</w:t>
      </w:r>
    </w:p>
    <w:p w14:paraId="73B73BD6">
      <w:pPr>
        <w:spacing w:before="265" w:line="219" w:lineRule="auto"/>
        <w:ind w:left="24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车载无创心功能监测装置招标技术要求</w:t>
      </w:r>
    </w:p>
    <w:p w14:paraId="1FDC3EDA">
      <w:pPr>
        <w:spacing w:line="86" w:lineRule="exact"/>
      </w:pPr>
    </w:p>
    <w:tbl>
      <w:tblPr>
        <w:tblStyle w:val="4"/>
        <w:tblW w:w="50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005"/>
        <w:gridCol w:w="795"/>
      </w:tblGrid>
      <w:tr w14:paraId="4BBB8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52" w:type="pct"/>
            <w:vAlign w:val="center"/>
          </w:tcPr>
          <w:p w14:paraId="5E9E1F0B">
            <w:pPr>
              <w:pStyle w:val="5"/>
              <w:spacing w:before="121" w:line="263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position w:val="1"/>
                <w:sz w:val="24"/>
                <w:szCs w:val="24"/>
              </w:rPr>
              <w:t>一</w:t>
            </w:r>
          </w:p>
        </w:tc>
        <w:tc>
          <w:tcPr>
            <w:tcW w:w="4136" w:type="pct"/>
            <w:vAlign w:val="top"/>
          </w:tcPr>
          <w:p w14:paraId="0B7D878F">
            <w:pPr>
              <w:pStyle w:val="5"/>
              <w:spacing w:before="101" w:line="221" w:lineRule="auto"/>
              <w:ind w:left="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总体要求</w:t>
            </w:r>
          </w:p>
        </w:tc>
        <w:tc>
          <w:tcPr>
            <w:tcW w:w="411" w:type="pct"/>
            <w:vAlign w:val="center"/>
          </w:tcPr>
          <w:p w14:paraId="38335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429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52" w:type="pct"/>
            <w:vAlign w:val="center"/>
          </w:tcPr>
          <w:p w14:paraId="357C7DFF">
            <w:pPr>
              <w:pStyle w:val="5"/>
              <w:spacing w:before="136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136" w:type="pct"/>
            <w:vAlign w:val="top"/>
          </w:tcPr>
          <w:p w14:paraId="306CE870">
            <w:pPr>
              <w:pStyle w:val="5"/>
              <w:tabs>
                <w:tab w:val="left" w:pos="8400"/>
              </w:tabs>
              <w:spacing w:before="116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满足临床科室和安装场地要求，凡涉及设备安装及施工由中标方负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责，提供交钥匙工程</w:t>
            </w:r>
          </w:p>
        </w:tc>
        <w:tc>
          <w:tcPr>
            <w:tcW w:w="411" w:type="pct"/>
            <w:vAlign w:val="center"/>
          </w:tcPr>
          <w:p w14:paraId="621807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B118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452" w:type="pct"/>
            <w:vAlign w:val="center"/>
          </w:tcPr>
          <w:p w14:paraId="17E88738">
            <w:pPr>
              <w:pStyle w:val="5"/>
              <w:spacing w:before="62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136" w:type="pct"/>
            <w:vAlign w:val="top"/>
          </w:tcPr>
          <w:p w14:paraId="39838EA2">
            <w:pPr>
              <w:pStyle w:val="5"/>
              <w:tabs>
                <w:tab w:val="left" w:pos="8400"/>
              </w:tabs>
              <w:spacing w:before="68" w:line="254" w:lineRule="auto"/>
              <w:ind w:left="70" w:right="61" w:rightChars="29" w:firstLine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3B9BF6CA">
            <w:pPr>
              <w:pStyle w:val="5"/>
              <w:tabs>
                <w:tab w:val="left" w:pos="8400"/>
              </w:tabs>
              <w:spacing w:before="96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2)进口产品需提供中英文对照的原版技术白皮书书、产品授权书。</w:t>
            </w:r>
          </w:p>
          <w:p w14:paraId="7CCF0B5E">
            <w:pPr>
              <w:pStyle w:val="5"/>
              <w:tabs>
                <w:tab w:val="left" w:pos="8400"/>
              </w:tabs>
              <w:spacing w:before="85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3)投标人需具有有效的医疗器械经营许可证或备案凭证。</w:t>
            </w:r>
          </w:p>
        </w:tc>
        <w:tc>
          <w:tcPr>
            <w:tcW w:w="411" w:type="pct"/>
            <w:vAlign w:val="center"/>
          </w:tcPr>
          <w:p w14:paraId="1CCA3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6BB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52" w:type="pct"/>
            <w:vAlign w:val="center"/>
          </w:tcPr>
          <w:p w14:paraId="141ABB04">
            <w:pPr>
              <w:pStyle w:val="5"/>
              <w:spacing w:before="24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136" w:type="pct"/>
            <w:vAlign w:val="top"/>
          </w:tcPr>
          <w:p w14:paraId="6891DDC6">
            <w:pPr>
              <w:pStyle w:val="5"/>
              <w:tabs>
                <w:tab w:val="left" w:pos="8400"/>
              </w:tabs>
              <w:spacing w:before="48" w:line="282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仪器配备软件使用最新版本且终身免费升级，端口免费开放，能与我院各信息系统无缝对接。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成交价包含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LIS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HIS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等医院系统接口费</w:t>
            </w:r>
          </w:p>
        </w:tc>
        <w:tc>
          <w:tcPr>
            <w:tcW w:w="411" w:type="pct"/>
            <w:vAlign w:val="center"/>
          </w:tcPr>
          <w:p w14:paraId="428FAD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66F6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2" w:type="pct"/>
            <w:vAlign w:val="center"/>
          </w:tcPr>
          <w:p w14:paraId="1651C0D4">
            <w:pPr>
              <w:pStyle w:val="5"/>
              <w:spacing w:before="139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136" w:type="pct"/>
            <w:vAlign w:val="top"/>
          </w:tcPr>
          <w:p w14:paraId="2CB6F883">
            <w:pPr>
              <w:pStyle w:val="5"/>
              <w:tabs>
                <w:tab w:val="left" w:pos="8400"/>
              </w:tabs>
              <w:spacing w:before="119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不得另外随机配置需要使用专用耗材或试剂的设备</w:t>
            </w:r>
          </w:p>
        </w:tc>
        <w:tc>
          <w:tcPr>
            <w:tcW w:w="411" w:type="pct"/>
            <w:vAlign w:val="center"/>
          </w:tcPr>
          <w:p w14:paraId="6FB63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6F3F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52" w:type="pct"/>
            <w:vAlign w:val="center"/>
          </w:tcPr>
          <w:p w14:paraId="5B7CDD41">
            <w:pPr>
              <w:pStyle w:val="5"/>
              <w:spacing w:before="24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136" w:type="pct"/>
            <w:vAlign w:val="top"/>
          </w:tcPr>
          <w:p w14:paraId="5BBDA8B6">
            <w:pPr>
              <w:pStyle w:val="5"/>
              <w:tabs>
                <w:tab w:val="left" w:pos="8400"/>
              </w:tabs>
              <w:spacing w:before="58" w:line="277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提供设备配套所需耗材的医疗器械注册证或备案凭证，及长期供应价格(含名称、品牌、规格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型号、单价、每人份价格)</w:t>
            </w:r>
          </w:p>
        </w:tc>
        <w:tc>
          <w:tcPr>
            <w:tcW w:w="411" w:type="pct"/>
            <w:vAlign w:val="center"/>
          </w:tcPr>
          <w:p w14:paraId="0CEEFC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F601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2" w:type="pct"/>
            <w:vAlign w:val="center"/>
          </w:tcPr>
          <w:p w14:paraId="23568B5B">
            <w:pPr>
              <w:pStyle w:val="5"/>
              <w:spacing w:before="13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136" w:type="pct"/>
            <w:vAlign w:val="top"/>
          </w:tcPr>
          <w:p w14:paraId="7D856C06">
            <w:pPr>
              <w:pStyle w:val="5"/>
              <w:tabs>
                <w:tab w:val="left" w:pos="8400"/>
              </w:tabs>
              <w:spacing w:before="111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数量：1套</w:t>
            </w:r>
          </w:p>
        </w:tc>
        <w:tc>
          <w:tcPr>
            <w:tcW w:w="411" w:type="pct"/>
            <w:vAlign w:val="center"/>
          </w:tcPr>
          <w:p w14:paraId="1D01E6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50F6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52" w:type="pct"/>
            <w:vAlign w:val="center"/>
          </w:tcPr>
          <w:p w14:paraId="469C7B88">
            <w:pPr>
              <w:pStyle w:val="5"/>
              <w:spacing w:before="185" w:line="178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4136" w:type="pct"/>
            <w:vAlign w:val="top"/>
          </w:tcPr>
          <w:p w14:paraId="780B5B37">
            <w:pPr>
              <w:pStyle w:val="5"/>
              <w:tabs>
                <w:tab w:val="left" w:pos="8400"/>
              </w:tabs>
              <w:spacing w:before="129" w:line="219" w:lineRule="auto"/>
              <w:ind w:left="73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技术要求</w:t>
            </w:r>
          </w:p>
        </w:tc>
        <w:tc>
          <w:tcPr>
            <w:tcW w:w="411" w:type="pct"/>
            <w:vAlign w:val="center"/>
          </w:tcPr>
          <w:p w14:paraId="029AC8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3F1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52" w:type="pct"/>
            <w:vAlign w:val="center"/>
          </w:tcPr>
          <w:p w14:paraId="009CD9AE">
            <w:pPr>
              <w:pStyle w:val="5"/>
              <w:spacing w:before="270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136" w:type="pct"/>
            <w:vAlign w:val="top"/>
          </w:tcPr>
          <w:p w14:paraId="04EDB189">
            <w:pPr>
              <w:pStyle w:val="5"/>
              <w:tabs>
                <w:tab w:val="left" w:pos="8400"/>
              </w:tabs>
              <w:spacing w:before="70" w:line="291" w:lineRule="auto"/>
              <w:ind w:left="70" w:right="61" w:rightChars="29" w:firstLine="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设备用途：无创测量心脏血流动力学功能指标、以及颈部和外周血流动力学指标等，全面实时、动态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评估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患者的血流动力学状态</w:t>
            </w:r>
          </w:p>
        </w:tc>
        <w:tc>
          <w:tcPr>
            <w:tcW w:w="411" w:type="pct"/>
            <w:vAlign w:val="center"/>
          </w:tcPr>
          <w:p w14:paraId="530BB9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8A80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2" w:type="pct"/>
            <w:vAlign w:val="center"/>
          </w:tcPr>
          <w:p w14:paraId="251FF831">
            <w:pPr>
              <w:pStyle w:val="5"/>
              <w:spacing w:before="211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136" w:type="pct"/>
            <w:vAlign w:val="top"/>
          </w:tcPr>
          <w:p w14:paraId="775D8999">
            <w:pPr>
              <w:pStyle w:val="5"/>
              <w:tabs>
                <w:tab w:val="left" w:pos="8400"/>
              </w:tabs>
              <w:spacing w:before="192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通过无创监测方法获得实时连续血流动力学参数</w:t>
            </w:r>
          </w:p>
        </w:tc>
        <w:tc>
          <w:tcPr>
            <w:tcW w:w="411" w:type="pct"/>
            <w:vAlign w:val="center"/>
          </w:tcPr>
          <w:p w14:paraId="0ACF1C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AC82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2" w:type="pct"/>
            <w:vAlign w:val="center"/>
          </w:tcPr>
          <w:p w14:paraId="1E963948">
            <w:pPr>
              <w:pStyle w:val="5"/>
              <w:spacing w:before="30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136" w:type="pct"/>
            <w:vAlign w:val="top"/>
          </w:tcPr>
          <w:p w14:paraId="3E301D24">
            <w:pPr>
              <w:pStyle w:val="5"/>
              <w:tabs>
                <w:tab w:val="left" w:pos="8400"/>
              </w:tabs>
              <w:spacing w:before="114" w:line="303" w:lineRule="auto"/>
              <w:ind w:left="70" w:right="61" w:rightChars="29" w:firstLine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主要监测参数，可对患者心排量、心指数、每搏量、每搏指数、每搏变异度、外周阻力、阻力指数，血流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峰值速度变异度等参数无创监测</w:t>
            </w:r>
          </w:p>
        </w:tc>
        <w:tc>
          <w:tcPr>
            <w:tcW w:w="411" w:type="pct"/>
            <w:vAlign w:val="center"/>
          </w:tcPr>
          <w:p w14:paraId="12C051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88AF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52" w:type="pct"/>
            <w:vAlign w:val="center"/>
          </w:tcPr>
          <w:p w14:paraId="023419CF">
            <w:pPr>
              <w:pStyle w:val="5"/>
              <w:spacing w:before="213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136" w:type="pct"/>
            <w:vAlign w:val="top"/>
          </w:tcPr>
          <w:p w14:paraId="3495100E">
            <w:pPr>
              <w:pStyle w:val="5"/>
              <w:tabs>
                <w:tab w:val="left" w:pos="8400"/>
              </w:tabs>
              <w:spacing w:before="55"/>
              <w:ind w:left="70" w:right="61" w:rightChars="29" w:firstLine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可对ECMO患者的脑部血流灌注、脑部血流阻力、远端肢体动脉血流流量、流速及阻力等参数进行实时监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测</w:t>
            </w:r>
          </w:p>
        </w:tc>
        <w:tc>
          <w:tcPr>
            <w:tcW w:w="411" w:type="pct"/>
            <w:vAlign w:val="center"/>
          </w:tcPr>
          <w:p w14:paraId="5935C2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29A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2" w:type="pct"/>
            <w:vAlign w:val="center"/>
          </w:tcPr>
          <w:p w14:paraId="3369D61B">
            <w:pPr>
              <w:pStyle w:val="5"/>
              <w:spacing w:before="21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136" w:type="pct"/>
            <w:vAlign w:val="top"/>
          </w:tcPr>
          <w:p w14:paraId="1249A946">
            <w:pPr>
              <w:pStyle w:val="5"/>
              <w:tabs>
                <w:tab w:val="left" w:pos="8400"/>
              </w:tabs>
              <w:spacing w:before="194" w:line="218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可进行ECMO撤机试验，评估患者心功能情况</w:t>
            </w:r>
          </w:p>
        </w:tc>
        <w:tc>
          <w:tcPr>
            <w:tcW w:w="411" w:type="pct"/>
            <w:vAlign w:val="center"/>
          </w:tcPr>
          <w:p w14:paraId="15C7A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0DF7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52" w:type="pct"/>
            <w:vAlign w:val="center"/>
          </w:tcPr>
          <w:p w14:paraId="7A322C4E">
            <w:pPr>
              <w:pStyle w:val="5"/>
              <w:spacing w:before="18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136" w:type="pct"/>
            <w:vAlign w:val="top"/>
          </w:tcPr>
          <w:p w14:paraId="339B40DB">
            <w:pPr>
              <w:pStyle w:val="5"/>
              <w:tabs>
                <w:tab w:val="left" w:pos="8400"/>
              </w:tabs>
              <w:spacing w:before="164" w:line="218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可对ECMO患者的心功能参数进行监测，评估恢复情况</w:t>
            </w:r>
          </w:p>
        </w:tc>
        <w:tc>
          <w:tcPr>
            <w:tcW w:w="411" w:type="pct"/>
            <w:vAlign w:val="center"/>
          </w:tcPr>
          <w:p w14:paraId="338A1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E04B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2" w:type="pct"/>
            <w:vAlign w:val="center"/>
          </w:tcPr>
          <w:p w14:paraId="3C2EBE40">
            <w:pPr>
              <w:pStyle w:val="5"/>
              <w:spacing w:before="18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136" w:type="pct"/>
            <w:vAlign w:val="top"/>
          </w:tcPr>
          <w:p w14:paraId="6EB50206">
            <w:pPr>
              <w:pStyle w:val="5"/>
              <w:tabs>
                <w:tab w:val="left" w:pos="8400"/>
              </w:tabs>
              <w:spacing w:before="165" w:line="218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可测量ECMO主动脉最大血流速度变化速率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，评估患者心功能情况</w:t>
            </w:r>
          </w:p>
        </w:tc>
        <w:tc>
          <w:tcPr>
            <w:tcW w:w="411" w:type="pct"/>
            <w:vAlign w:val="center"/>
          </w:tcPr>
          <w:p w14:paraId="784A9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CEF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2" w:type="pct"/>
            <w:vAlign w:val="center"/>
          </w:tcPr>
          <w:p w14:paraId="27CFF792">
            <w:pPr>
              <w:pStyle w:val="5"/>
              <w:spacing w:before="17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136" w:type="pct"/>
            <w:vAlign w:val="top"/>
          </w:tcPr>
          <w:p w14:paraId="03D779AC">
            <w:pPr>
              <w:pStyle w:val="5"/>
              <w:tabs>
                <w:tab w:val="left" w:pos="8400"/>
              </w:tabs>
              <w:spacing w:before="155" w:line="218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可监测ECMO患者主动脉瓣打开情况，评估患者心功能情况</w:t>
            </w:r>
          </w:p>
        </w:tc>
        <w:tc>
          <w:tcPr>
            <w:tcW w:w="411" w:type="pct"/>
            <w:vAlign w:val="center"/>
          </w:tcPr>
          <w:p w14:paraId="7808E1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E3B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52" w:type="pct"/>
            <w:vAlign w:val="center"/>
          </w:tcPr>
          <w:p w14:paraId="4CE64150">
            <w:pPr>
              <w:pStyle w:val="5"/>
              <w:spacing w:before="19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136" w:type="pct"/>
            <w:vAlign w:val="top"/>
          </w:tcPr>
          <w:p w14:paraId="5127B398">
            <w:pPr>
              <w:pStyle w:val="5"/>
              <w:tabs>
                <w:tab w:val="left" w:pos="8400"/>
              </w:tabs>
              <w:spacing w:before="176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多种趋势和回顾：测量中同屏显示单参数趋势图，且参数可随时切换；</w:t>
            </w:r>
          </w:p>
        </w:tc>
        <w:tc>
          <w:tcPr>
            <w:tcW w:w="411" w:type="pct"/>
            <w:vAlign w:val="center"/>
          </w:tcPr>
          <w:p w14:paraId="706128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AFE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2" w:type="pct"/>
            <w:vAlign w:val="center"/>
          </w:tcPr>
          <w:p w14:paraId="4B548DC1">
            <w:pPr>
              <w:pStyle w:val="5"/>
              <w:spacing w:before="20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10</w:t>
            </w:r>
          </w:p>
        </w:tc>
        <w:tc>
          <w:tcPr>
            <w:tcW w:w="4136" w:type="pct"/>
            <w:vAlign w:val="top"/>
          </w:tcPr>
          <w:p w14:paraId="1DD355D3">
            <w:pPr>
              <w:pStyle w:val="5"/>
              <w:tabs>
                <w:tab w:val="left" w:pos="8400"/>
              </w:tabs>
              <w:spacing w:before="187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可随时回顾患者信息，和测量任意时间点的测量数值、事件信息和同步多参数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动态趋势和频谱信息等</w:t>
            </w:r>
          </w:p>
        </w:tc>
        <w:tc>
          <w:tcPr>
            <w:tcW w:w="411" w:type="pct"/>
            <w:vAlign w:val="center"/>
          </w:tcPr>
          <w:p w14:paraId="02C62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D619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2" w:type="pct"/>
            <w:vAlign w:val="center"/>
          </w:tcPr>
          <w:p w14:paraId="220B81E1">
            <w:pPr>
              <w:pStyle w:val="5"/>
              <w:spacing w:before="216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11</w:t>
            </w:r>
          </w:p>
        </w:tc>
        <w:tc>
          <w:tcPr>
            <w:tcW w:w="4136" w:type="pct"/>
            <w:vAlign w:val="top"/>
          </w:tcPr>
          <w:p w14:paraId="316C44B6">
            <w:pPr>
              <w:pStyle w:val="5"/>
              <w:tabs>
                <w:tab w:val="left" w:pos="8400"/>
              </w:tabs>
              <w:spacing w:before="197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实时动态参数同步趋势图、基线变异度工具</w:t>
            </w:r>
          </w:p>
        </w:tc>
        <w:tc>
          <w:tcPr>
            <w:tcW w:w="411" w:type="pct"/>
            <w:vAlign w:val="center"/>
          </w:tcPr>
          <w:p w14:paraId="2912DC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FA3A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2" w:type="pct"/>
            <w:vAlign w:val="center"/>
          </w:tcPr>
          <w:p w14:paraId="08A7CFE2">
            <w:pPr>
              <w:pStyle w:val="5"/>
              <w:spacing w:before="216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</w:t>
            </w:r>
          </w:p>
        </w:tc>
        <w:tc>
          <w:tcPr>
            <w:tcW w:w="4136" w:type="pct"/>
            <w:vAlign w:val="top"/>
          </w:tcPr>
          <w:p w14:paraId="4BFD1F05">
            <w:pPr>
              <w:pStyle w:val="5"/>
              <w:tabs>
                <w:tab w:val="left" w:pos="8400"/>
              </w:tabs>
              <w:spacing w:before="196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信号传输：具有USB2.0接口、TF卡接口、以太网接口：</w:t>
            </w:r>
          </w:p>
        </w:tc>
        <w:tc>
          <w:tcPr>
            <w:tcW w:w="411" w:type="pct"/>
            <w:vAlign w:val="center"/>
          </w:tcPr>
          <w:p w14:paraId="16B93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D6C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2" w:type="pct"/>
            <w:vAlign w:val="center"/>
          </w:tcPr>
          <w:p w14:paraId="150ABDF3">
            <w:pPr>
              <w:pStyle w:val="5"/>
              <w:spacing w:before="21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13</w:t>
            </w:r>
          </w:p>
        </w:tc>
        <w:tc>
          <w:tcPr>
            <w:tcW w:w="4136" w:type="pct"/>
            <w:vAlign w:val="top"/>
          </w:tcPr>
          <w:p w14:paraId="4770F5A5">
            <w:pPr>
              <w:pStyle w:val="5"/>
              <w:tabs>
                <w:tab w:val="left" w:pos="8400"/>
              </w:tabs>
              <w:spacing w:before="107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标配包括心肺复苏工具软件包、被动抬腿工具软件包、补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液试验工具软件包等</w:t>
            </w:r>
          </w:p>
        </w:tc>
        <w:tc>
          <w:tcPr>
            <w:tcW w:w="411" w:type="pct"/>
            <w:vAlign w:val="center"/>
          </w:tcPr>
          <w:p w14:paraId="599B78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ECAD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2" w:type="pct"/>
            <w:vAlign w:val="center"/>
          </w:tcPr>
          <w:p w14:paraId="5F02F894">
            <w:pPr>
              <w:pStyle w:val="5"/>
              <w:spacing w:before="216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14</w:t>
            </w:r>
          </w:p>
        </w:tc>
        <w:tc>
          <w:tcPr>
            <w:tcW w:w="4136" w:type="pct"/>
            <w:vAlign w:val="top"/>
          </w:tcPr>
          <w:p w14:paraId="6D1DFCE1">
            <w:pPr>
              <w:pStyle w:val="5"/>
              <w:tabs>
                <w:tab w:val="left" w:pos="8400"/>
              </w:tabs>
              <w:spacing w:before="196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供电方式：交流或电池供电</w:t>
            </w:r>
          </w:p>
        </w:tc>
        <w:tc>
          <w:tcPr>
            <w:tcW w:w="411" w:type="pct"/>
            <w:vAlign w:val="center"/>
          </w:tcPr>
          <w:p w14:paraId="09B51D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E54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52" w:type="pct"/>
            <w:vAlign w:val="center"/>
          </w:tcPr>
          <w:p w14:paraId="6638FB3D">
            <w:pPr>
              <w:pStyle w:val="5"/>
              <w:spacing w:before="27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</w:t>
            </w:r>
          </w:p>
        </w:tc>
        <w:tc>
          <w:tcPr>
            <w:tcW w:w="4136" w:type="pct"/>
            <w:vAlign w:val="top"/>
          </w:tcPr>
          <w:p w14:paraId="72FC0968">
            <w:pPr>
              <w:pStyle w:val="5"/>
              <w:tabs>
                <w:tab w:val="left" w:pos="8400"/>
              </w:tabs>
              <w:spacing w:before="257" w:line="219" w:lineRule="auto"/>
              <w:ind w:left="7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电池工作时间：充满电后可持续工作≥3小时，有剩余电量显示</w:t>
            </w:r>
          </w:p>
        </w:tc>
        <w:tc>
          <w:tcPr>
            <w:tcW w:w="411" w:type="pct"/>
            <w:vAlign w:val="center"/>
          </w:tcPr>
          <w:p w14:paraId="19FB4B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D8C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4" w:hRule="atLeast"/>
        </w:trPr>
        <w:tc>
          <w:tcPr>
            <w:tcW w:w="452" w:type="pct"/>
            <w:vAlign w:val="center"/>
          </w:tcPr>
          <w:p w14:paraId="15BA2F21">
            <w:pPr>
              <w:pStyle w:val="5"/>
              <w:spacing w:before="19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16</w:t>
            </w:r>
          </w:p>
        </w:tc>
        <w:tc>
          <w:tcPr>
            <w:tcW w:w="4136" w:type="pct"/>
            <w:vAlign w:val="top"/>
          </w:tcPr>
          <w:p w14:paraId="6681475F">
            <w:pPr>
              <w:pStyle w:val="5"/>
              <w:tabs>
                <w:tab w:val="left" w:pos="8400"/>
              </w:tabs>
              <w:spacing w:before="172" w:line="219" w:lineRule="auto"/>
              <w:ind w:left="10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使用年限≥7年，提供铭牌或说明书证明</w:t>
            </w:r>
          </w:p>
        </w:tc>
        <w:tc>
          <w:tcPr>
            <w:tcW w:w="411" w:type="pct"/>
            <w:vAlign w:val="center"/>
          </w:tcPr>
          <w:p w14:paraId="2332A8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6A08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9" w:hRule="atLeast"/>
        </w:trPr>
        <w:tc>
          <w:tcPr>
            <w:tcW w:w="452" w:type="pct"/>
            <w:vAlign w:val="center"/>
          </w:tcPr>
          <w:p w14:paraId="2377CBF1">
            <w:pPr>
              <w:pStyle w:val="5"/>
              <w:spacing w:before="17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17</w:t>
            </w:r>
          </w:p>
        </w:tc>
        <w:tc>
          <w:tcPr>
            <w:tcW w:w="4136" w:type="pct"/>
            <w:vAlign w:val="top"/>
          </w:tcPr>
          <w:p w14:paraId="1E8E7D2D">
            <w:pPr>
              <w:pStyle w:val="5"/>
              <w:tabs>
                <w:tab w:val="left" w:pos="8400"/>
              </w:tabs>
              <w:spacing w:before="147" w:line="218" w:lineRule="auto"/>
              <w:ind w:left="10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提供详细主要配件的价格(含名称、品牌、规格型号、数量、单价)</w:t>
            </w:r>
          </w:p>
        </w:tc>
        <w:tc>
          <w:tcPr>
            <w:tcW w:w="411" w:type="pct"/>
            <w:vAlign w:val="center"/>
          </w:tcPr>
          <w:p w14:paraId="4F20E2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B0B7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</w:trPr>
        <w:tc>
          <w:tcPr>
            <w:tcW w:w="452" w:type="pct"/>
            <w:vAlign w:val="center"/>
          </w:tcPr>
          <w:p w14:paraId="636FF87A">
            <w:pPr>
              <w:pStyle w:val="5"/>
              <w:spacing w:before="169" w:line="23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4136" w:type="pct"/>
            <w:vAlign w:val="top"/>
          </w:tcPr>
          <w:p w14:paraId="2F1A7D8A">
            <w:pPr>
              <w:pStyle w:val="5"/>
              <w:tabs>
                <w:tab w:val="left" w:pos="8400"/>
              </w:tabs>
              <w:spacing w:before="147" w:line="219" w:lineRule="auto"/>
              <w:ind w:left="103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技术及售后服务</w:t>
            </w:r>
          </w:p>
        </w:tc>
        <w:tc>
          <w:tcPr>
            <w:tcW w:w="411" w:type="pct"/>
            <w:vAlign w:val="center"/>
          </w:tcPr>
          <w:p w14:paraId="60D0F0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E1C3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9" w:hRule="atLeast"/>
        </w:trPr>
        <w:tc>
          <w:tcPr>
            <w:tcW w:w="452" w:type="pct"/>
            <w:vAlign w:val="center"/>
          </w:tcPr>
          <w:p w14:paraId="5BEB1049">
            <w:pPr>
              <w:pStyle w:val="5"/>
              <w:spacing w:before="171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4136" w:type="pct"/>
            <w:vAlign w:val="top"/>
          </w:tcPr>
          <w:p w14:paraId="7F641737">
            <w:pPr>
              <w:pStyle w:val="5"/>
              <w:tabs>
                <w:tab w:val="left" w:pos="8400"/>
              </w:tabs>
              <w:spacing w:before="150" w:line="219" w:lineRule="auto"/>
              <w:ind w:left="10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保修期：6年</w:t>
            </w:r>
          </w:p>
        </w:tc>
        <w:tc>
          <w:tcPr>
            <w:tcW w:w="411" w:type="pct"/>
            <w:vAlign w:val="center"/>
          </w:tcPr>
          <w:p w14:paraId="2C2F2F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15BE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9" w:hRule="atLeast"/>
        </w:trPr>
        <w:tc>
          <w:tcPr>
            <w:tcW w:w="452" w:type="pct"/>
            <w:vAlign w:val="center"/>
          </w:tcPr>
          <w:p w14:paraId="43CD1C33">
            <w:pPr>
              <w:pStyle w:val="5"/>
              <w:spacing w:before="162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136" w:type="pct"/>
            <w:vAlign w:val="top"/>
          </w:tcPr>
          <w:p w14:paraId="29E323A2">
            <w:pPr>
              <w:pStyle w:val="5"/>
              <w:tabs>
                <w:tab w:val="left" w:pos="8400"/>
              </w:tabs>
              <w:spacing w:before="141" w:line="219" w:lineRule="auto"/>
              <w:ind w:left="10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中标方应对设备操作及维修人员进行操作及维修培训</w:t>
            </w:r>
          </w:p>
        </w:tc>
        <w:tc>
          <w:tcPr>
            <w:tcW w:w="411" w:type="pct"/>
            <w:vAlign w:val="center"/>
          </w:tcPr>
          <w:p w14:paraId="4E9B39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A343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99" w:hRule="atLeast"/>
        </w:trPr>
        <w:tc>
          <w:tcPr>
            <w:tcW w:w="452" w:type="pct"/>
            <w:vAlign w:val="center"/>
          </w:tcPr>
          <w:p w14:paraId="05205C17">
            <w:pPr>
              <w:pStyle w:val="5"/>
              <w:spacing w:before="22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136" w:type="pct"/>
            <w:vAlign w:val="top"/>
          </w:tcPr>
          <w:p w14:paraId="63504F11">
            <w:pPr>
              <w:pStyle w:val="5"/>
              <w:tabs>
                <w:tab w:val="left" w:pos="8400"/>
              </w:tabs>
              <w:spacing w:before="62" w:line="230" w:lineRule="auto"/>
              <w:ind w:left="10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维修保障：提供中文说明书、操作手册、详细维修手册、整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机线路图、系统安装软件及维修密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码，软件系终身免费升级。每年由维修工程师提供至少4次的免费上门维护保养工作</w:t>
            </w:r>
          </w:p>
        </w:tc>
        <w:tc>
          <w:tcPr>
            <w:tcW w:w="411" w:type="pct"/>
            <w:vAlign w:val="center"/>
          </w:tcPr>
          <w:p w14:paraId="2D289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050D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</w:trPr>
        <w:tc>
          <w:tcPr>
            <w:tcW w:w="452" w:type="pct"/>
            <w:vAlign w:val="center"/>
          </w:tcPr>
          <w:p w14:paraId="2381BBB5">
            <w:pPr>
              <w:pStyle w:val="5"/>
              <w:spacing w:before="174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136" w:type="pct"/>
            <w:vAlign w:val="top"/>
          </w:tcPr>
          <w:p w14:paraId="20E51D1B">
            <w:pPr>
              <w:pStyle w:val="5"/>
              <w:tabs>
                <w:tab w:val="left" w:pos="8400"/>
              </w:tabs>
              <w:spacing w:before="153" w:line="219" w:lineRule="auto"/>
              <w:ind w:left="10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国产设备的生产日期为安装日期6个月内，进口设备的生产日期为安装日期12个月内。</w:t>
            </w:r>
          </w:p>
        </w:tc>
        <w:tc>
          <w:tcPr>
            <w:tcW w:w="411" w:type="pct"/>
            <w:vAlign w:val="center"/>
          </w:tcPr>
          <w:p w14:paraId="2457C4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F5BA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19" w:hRule="atLeast"/>
        </w:trPr>
        <w:tc>
          <w:tcPr>
            <w:tcW w:w="452" w:type="pct"/>
            <w:vAlign w:val="center"/>
          </w:tcPr>
          <w:p w14:paraId="7CE3D9D2">
            <w:pPr>
              <w:pStyle w:val="5"/>
              <w:spacing w:before="28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136" w:type="pct"/>
            <w:vAlign w:val="top"/>
          </w:tcPr>
          <w:p w14:paraId="7F28F4D0">
            <w:pPr>
              <w:pStyle w:val="5"/>
              <w:tabs>
                <w:tab w:val="left" w:pos="8400"/>
              </w:tabs>
              <w:spacing w:before="123" w:line="239" w:lineRule="auto"/>
              <w:ind w:left="99" w:right="61" w:rightChars="29" w:hanging="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一个月内非人为质量问题提供换货。设备出现故障时2个小时内响应并提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供维修方案，24小时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内到达现场，郑州有常驻工程师，提供工程师姓名及联系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方式</w:t>
            </w:r>
          </w:p>
        </w:tc>
        <w:tc>
          <w:tcPr>
            <w:tcW w:w="411" w:type="pct"/>
            <w:vAlign w:val="center"/>
          </w:tcPr>
          <w:p w14:paraId="1EB501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6DD0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</w:trPr>
        <w:tc>
          <w:tcPr>
            <w:tcW w:w="452" w:type="pct"/>
            <w:vAlign w:val="center"/>
          </w:tcPr>
          <w:p w14:paraId="6FD690E1">
            <w:pPr>
              <w:pStyle w:val="5"/>
              <w:spacing w:before="17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136" w:type="pct"/>
            <w:vAlign w:val="top"/>
          </w:tcPr>
          <w:p w14:paraId="7AB8DCB1">
            <w:pPr>
              <w:pStyle w:val="5"/>
              <w:tabs>
                <w:tab w:val="left" w:pos="8400"/>
              </w:tabs>
              <w:spacing w:before="153" w:line="219" w:lineRule="auto"/>
              <w:ind w:left="10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提供专业维修工具1套</w:t>
            </w:r>
          </w:p>
        </w:tc>
        <w:tc>
          <w:tcPr>
            <w:tcW w:w="411" w:type="pct"/>
            <w:vAlign w:val="center"/>
          </w:tcPr>
          <w:p w14:paraId="5C5FD5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73B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9" w:hRule="atLeast"/>
        </w:trPr>
        <w:tc>
          <w:tcPr>
            <w:tcW w:w="452" w:type="pct"/>
            <w:vAlign w:val="center"/>
          </w:tcPr>
          <w:p w14:paraId="26F51B38">
            <w:pPr>
              <w:pStyle w:val="5"/>
              <w:spacing w:before="17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136" w:type="pct"/>
            <w:vAlign w:val="top"/>
          </w:tcPr>
          <w:p w14:paraId="144590A0">
            <w:pPr>
              <w:pStyle w:val="5"/>
              <w:tabs>
                <w:tab w:val="left" w:pos="8400"/>
              </w:tabs>
              <w:spacing w:before="153" w:line="219" w:lineRule="auto"/>
              <w:ind w:left="100" w:right="61" w:rightChars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到货时间：合同签订后30日历天内</w:t>
            </w:r>
          </w:p>
        </w:tc>
        <w:tc>
          <w:tcPr>
            <w:tcW w:w="411" w:type="pct"/>
            <w:vAlign w:val="center"/>
          </w:tcPr>
          <w:p w14:paraId="3D939C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</w:tbl>
    <w:p w14:paraId="47537A1D">
      <w:pPr>
        <w:spacing w:before="79" w:line="219" w:lineRule="auto"/>
        <w:ind w:left="6145"/>
        <w:rPr>
          <w:rFonts w:ascii="宋体" w:hAnsi="宋体" w:eastAsia="宋体" w:cs="宋体"/>
          <w:sz w:val="14"/>
          <w:szCs w:val="14"/>
        </w:rPr>
      </w:pPr>
      <w:bookmarkStart w:id="0" w:name="_GoBack"/>
      <w:bookmarkEnd w:id="0"/>
    </w:p>
    <w:sectPr>
      <w:footerReference r:id="rId5" w:type="default"/>
      <w:pgSz w:w="11910" w:h="16850"/>
      <w:pgMar w:top="1134" w:right="1134" w:bottom="1134" w:left="1134" w:header="0" w:footer="11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B5F28">
    <w:pPr>
      <w:spacing w:line="172" w:lineRule="auto"/>
      <w:ind w:left="51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B97DDE"/>
    <w:rsid w:val="191B713B"/>
    <w:rsid w:val="1F262338"/>
    <w:rsid w:val="2CE37ABA"/>
    <w:rsid w:val="5EF17565"/>
    <w:rsid w:val="61C60247"/>
    <w:rsid w:val="69476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36ab1ada-9b01-41d6-9b86-dbd7e0a25fae</errorID>
      <errorWord>*一</errorWord>
      <group>L1_AI</group>
      <groupName>深度校对</groupName>
      <ability>L2_AI_Title</ability>
      <abilityName>标题检查</abilityName>
      <candidateList>
        <item>一、</item>
      </candidateList>
      <explain>标题顺序错误，请检查标题顺序是否合理。</explain>
      <paraID>5E9E1F0B</paraID>
      <start>0</start>
      <end>2</end>
      <status>unmodified</status>
      <modifiedWord/>
      <trackRevisions>false</trackRevisions>
    </reviewItem>
    <reviewItem>
      <errorID>8aaa8593-423d-423b-b8c5-47397d5a7900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39838EA2</paraID>
      <start>0</start>
      <end>2</end>
      <status>unmodified</status>
      <modifiedWord/>
      <trackRevisions>false</trackRevisions>
    </reviewItem>
    <reviewItem>
      <errorID>e1cb763b-9f54-4c3e-81ed-1c3932767a71</errorID>
      <errorWord>。并</errorWord>
      <group>L1_AI</group>
      <groupName>深度校对</groupName>
      <ability>L2_AI_Word</ability>
      <abilityName>字词纠错</abilityName>
      <candidateList>
        <item>，</item>
      </candidateList>
      <explain/>
      <paraID>39838EA2</paraID>
      <start>21</start>
      <end>23</end>
      <status>unmodified</status>
      <modifiedWord/>
      <trackRevisions>false</trackRevisions>
    </reviewItem>
    <reviewItem>
      <errorID>bcac6301-60b5-477b-80c1-294133ae5dd4</errorID>
      <errorWord>，</errorWord>
      <group>L1_Word</group>
      <groupName>字词问题</groupName>
      <ability>L2_Typo</ability>
      <abilityName>字词错误</abilityName>
      <candidateList>
        <item>，但</item>
      </candidateList>
      <explain/>
      <paraID>39838EA2</paraID>
      <start>38</start>
      <end>39</end>
      <status>unmodified</status>
      <modifiedWord/>
      <trackRevisions>false</trackRevisions>
    </reviewItem>
    <reviewItem>
      <errorID>814c3ad5-0e10-40fc-a8d9-b7f9264f8c8d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39838EA2</paraID>
      <start>42</start>
      <end>43</end>
      <status>unmodified</status>
      <modifiedWord/>
      <trackRevisions>false</trackRevisions>
    </reviewItem>
    <reviewItem>
      <errorID>bd364aa4-d95f-4dad-9361-81b743f3ad99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3B9BF6CA</paraID>
      <start>0</start>
      <end>2</end>
      <status>unmodified</status>
      <modifiedWord/>
      <trackRevisions>false</trackRevisions>
    </reviewItem>
    <reviewItem>
      <errorID>312a8605-1ad3-4cee-9eca-e7871c96f87b</errorID>
      <errorWord>白皮书书</errorWord>
      <group>L1_AI</group>
      <groupName>深度校对</groupName>
      <ability>L2_AI_Word</ability>
      <abilityName>字词纠错</abilityName>
      <candidateList>
        <item>白皮书</item>
      </candidateList>
      <explain/>
      <paraID>3B9BF6CA</paraID>
      <start>19</start>
      <end>23</end>
      <status>unmodified</status>
      <modifiedWord/>
      <trackRevisions>false</trackRevisions>
    </reviewItem>
    <reviewItem>
      <errorID>5c9675fc-e47b-42e5-a751-fc8551bd5e24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7CCF0B5E</paraID>
      <start>0</start>
      <end>2</end>
      <status>unmodified</status>
      <modifiedWord/>
      <trackRevisions>false</trackRevisions>
    </reviewItem>
    <reviewItem>
      <errorID>08652398-a829-4642-ad25-e404d3a40a9f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5BBDA8B6</paraID>
      <start>31</start>
      <end>32</end>
      <status>unmodified</status>
      <modifiedWord/>
      <trackRevisions>false</trackRevisions>
    </reviewItem>
    <reviewItem>
      <errorID>7f424f80-5463-43f7-b255-b6d751cd40ef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5BBDA8B6</paraID>
      <start>53</start>
      <end>54</end>
      <status>unmodified</status>
      <modifiedWord/>
      <trackRevisions>false</trackRevisions>
    </reviewItem>
    <reviewItem>
      <errorID>827eb0f4-04cd-4440-9c5d-21228a39f231</errorID>
      <errorWord>二</errorWord>
      <group>L1_AI</group>
      <groupName>深度校对</groupName>
      <ability>L2_AI_Title</ability>
      <abilityName>标题检查</abilityName>
      <candidateList>
        <item>二、</item>
      </candidateList>
      <explain>标题顺序错误，请检查标题顺序是否合理。</explain>
      <paraID>469C7B88</paraID>
      <start>0</start>
      <end>1</end>
      <status>unmodified</status>
      <modifiedWord/>
      <trackRevisions>false</trackRevisions>
    </reviewItem>
    <reviewItem>
      <errorID>2a8f5fa1-baac-4fd1-a224-0b1b5e759545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 4EDB189</paraID>
      <start>20</start>
      <end>23</end>
      <status>unmodified</status>
      <modifiedWord/>
      <trackRevisions>false</trackRevisions>
    </reviewItem>
    <reviewItem>
      <errorID>fb348f6e-f838-4c0f-926a-8f9b9619ad88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1E8E7D2D</paraID>
      <start>11</start>
      <end>12</end>
      <status>unmodified</status>
      <modifiedWord/>
      <trackRevisions>false</trackRevisions>
    </reviewItem>
    <reviewItem>
      <errorID>513b10f4-dc08-4bc0-99c0-dac2ce9b2e3b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1E8E7D2D</paraID>
      <start>29</start>
      <end>30</end>
      <status>unmodified</status>
      <modifiedWord/>
      <trackRevisions>false</trackRevisions>
    </reviewItem>
    <reviewItem>
      <errorID>80f64505-5c1a-4d51-85c8-f822002b47fa</errorID>
      <errorWord>三</errorWord>
      <group>L1_AI</group>
      <groupName>深度校对</groupName>
      <ability>L2_AI_Title</ability>
      <abilityName>标题检查</abilityName>
      <candidateList>
        <item>三、</item>
      </candidateList>
      <explain>标题顺序错误，请检查标题顺序是否合理。</explain>
      <paraID>636FF87A</paraID>
      <start>0</start>
      <end>1</end>
      <status>unmodified</status>
      <modifiedWord/>
      <trackRevisions>false</trackRevisions>
    </reviewItem>
    <reviewItem>
      <errorID>4d56231d-9a1c-47c2-bbfb-c0b7c50b8db9</errorID>
      <errorWord>*1</errorWord>
      <group>L1_AI</group>
      <groupName>深度校对</groupName>
      <ability>L2_AI_Title</ability>
      <abilityName>标题检查</abilityName>
      <candidateList>
        <item>1</item>
      </candidateList>
      <explain>标题顺序错误，请检查标题顺序是否合理。</explain>
      <paraID>5BEB1049</paraID>
      <start>0</start>
      <end>2</end>
      <status>unmodified</status>
      <modifiedWord/>
      <trackRevisions>false</trackRevisions>
    </reviewItem>
    <reviewItem>
      <errorID>cb4693b0-70c5-48d0-b5e9-1c1c885a9ae9</errorID>
      <errorWord>系</errorWord>
      <group>L1_Word</group>
      <groupName>字词问题</groupName>
      <ability>L2_Typo</ability>
      <abilityName>字词错误</abilityName>
      <candidateList>
        <item>系统</item>
      </candidateList>
      <explain>❶〈名〉同类事物按一定的关系组成的整体：～化｜组织～｜灌溉～。❷〈形〉有条理的；有系统的：～学习｜～研究｜资料不够。</explain>
      <paraID>63504F11</paraID>
      <start>46</start>
      <end>47</end>
      <status>unmodified</status>
      <modifiedWord/>
      <trackRevisions>false</trackRevisions>
    </reviewItem>
    <reviewItem>
      <errorID>028b2cb0-0b6c-44e4-bad8-0a8bcb6f9965</errorID>
      <errorWord> 和</errorWord>
      <group>L1_AI</group>
      <groupName>深度校对</groupName>
      <ability>L2_AI_Word</ability>
      <abilityName>字词纠错</abilityName>
      <candidateList>
        <item>：</item>
      </candidateList>
      <explain/>
      <paraID>7696F106</paraID>
      <start>4</start>
      <end>6</end>
      <status>unmodified</status>
      <modifiedWord/>
      <trackRevisions>false</trackRevisions>
    </reviewItem>
    <reviewItem>
      <errorID>69eae94f-b6da-45db-ae73-a84649cfcf50</errorID>
      <errorWord>20 25</errorWord>
      <group>L1_AI</group>
      <groupName>深度校对</groupName>
      <ability>L2_AI_Word</ability>
      <abilityName>字词纠错</abilityName>
      <candidateList>
        <item>2025</item>
      </candidateList>
      <explain/>
      <paraID>6E1156A8</paraID>
      <start>0</start>
      <end>5</end>
      <status>unmodified</status>
      <modifiedWord/>
      <trackRevisions>false</trackRevisions>
    </reviewItem>
    <reviewItem>
      <errorID>bc610d8d-91ee-41fe-b441-7502c03d5c17</errorID>
      <errorWord>、</errorWord>
      <group>L1_AI</group>
      <groupName>深度校对</groupName>
      <ability>L2_AI_Punc</ability>
      <abilityName>标点纠错</abilityName>
      <candidateList>
        <item>.</item>
      </candidateList>
      <explain/>
      <paraID>2ECD4479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a35708-f271-4d7f-8b54-065575148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1262</Words>
  <Characters>1323</Characters>
  <TotalTime>1</TotalTime>
  <ScaleCrop>false</ScaleCrop>
  <LinksUpToDate>false</LinksUpToDate>
  <CharactersWithSpaces>1329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2026-01-10T14:13:00Z</dcterms:created>
  <dc:creator>Administrator</dc:creator>
  <cp:lastModifiedBy>Administrator</cp:lastModifiedBy>
  <dcterms:modified xsi:type="dcterms:W3CDTF">2026-01-14T01:35:23Z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2026-01-10T14:13:12Z</vt:filetime>
  </property>
  <property fmtid="{D5CDD505-2E9C-101B-9397-08002B2CF9AE}" pid="4" name="UsrData">
    <vt:lpwstr>6961edf6ac2b00001ffa3ff7wl</vt:lpwstr>
  </property>
  <property fmtid="{D5CDD505-2E9C-101B-9397-08002B2CF9AE}" pid="5" name="KSOTemplateDocerSaveRecord">
    <vt:lpwstr>eyJoZGlkIjoiMmNkMjlhYjYyMGU5ZjNiZjlhZTY2N2VlMmYzYzgzOWQiLCJ1c2VySWQiOiIyNjcyMjU4OTMifQ==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02E049A77F43459CAC2E367356DDB491_13</vt:lpwstr>
  </property>
</Properties>
</file>