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4091DE">
      <w:pPr>
        <w:rPr>
          <w:rFonts w:hint="eastAsia" w:ascii="仿宋" w:hAnsi="仿宋" w:eastAsia="仿宋" w:cs="仿宋"/>
          <w:b/>
          <w:bCs/>
          <w:lang w:val="en-US" w:eastAsia="zh-CN"/>
        </w:rPr>
      </w:pPr>
      <w:r>
        <w:rPr>
          <w:rFonts w:hint="eastAsia" w:ascii="仿宋" w:hAnsi="仿宋" w:eastAsia="仿宋" w:cs="仿宋"/>
          <w:b/>
          <w:bCs/>
          <w:lang w:val="en-US" w:eastAsia="zh-CN"/>
        </w:rPr>
        <w:t>附件1：</w:t>
      </w:r>
      <w:r>
        <w:rPr>
          <w:rFonts w:hint="eastAsia" w:ascii="仿宋" w:hAnsi="仿宋" w:eastAsia="仿宋" w:cs="仿宋"/>
          <w:b/>
          <w:bCs/>
        </w:rPr>
        <w:t>供应商信息登记表</w:t>
      </w:r>
    </w:p>
    <w:p w14:paraId="12F6B563">
      <w:pPr>
        <w:keepNext w:val="0"/>
        <w:keepLines w:val="0"/>
        <w:pageBreakBefore w:val="0"/>
        <w:widowControl w:val="0"/>
        <w:kinsoku/>
        <w:wordWrap/>
        <w:overflowPunct/>
        <w:topLinePunct w:val="0"/>
        <w:autoSpaceDE/>
        <w:autoSpaceDN/>
        <w:bidi w:val="0"/>
        <w:adjustRightInd/>
        <w:snapToGrid/>
        <w:spacing w:before="63" w:beforeLines="20" w:after="63" w:afterLines="20"/>
        <w:jc w:val="center"/>
        <w:textAlignment w:val="auto"/>
        <w:rPr>
          <w:rFonts w:hint="eastAsia"/>
          <w:sz w:val="32"/>
          <w:szCs w:val="32"/>
        </w:rPr>
      </w:pPr>
      <w:r>
        <w:rPr>
          <w:rFonts w:hint="eastAsia"/>
          <w:sz w:val="32"/>
          <w:szCs w:val="32"/>
        </w:rPr>
        <w:t>供应商信息登记表</w:t>
      </w:r>
      <w:bookmarkStart w:id="0" w:name="_GoBack"/>
      <w:bookmarkEnd w:id="0"/>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759"/>
        <w:gridCol w:w="1545"/>
        <w:gridCol w:w="1890"/>
        <w:gridCol w:w="1605"/>
        <w:gridCol w:w="1266"/>
        <w:gridCol w:w="735"/>
        <w:gridCol w:w="722"/>
      </w:tblGrid>
      <w:tr w14:paraId="04802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2304" w:type="dxa"/>
            <w:gridSpan w:val="2"/>
            <w:vAlign w:val="center"/>
          </w:tcPr>
          <w:p w14:paraId="4DDEEEA3">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rPr>
            </w:pPr>
            <w:r>
              <w:rPr>
                <w:rFonts w:hint="eastAsia" w:ascii="仿宋" w:hAnsi="仿宋" w:eastAsia="仿宋" w:cs="仿宋"/>
                <w:lang w:val="en-US" w:eastAsia="zh-CN"/>
              </w:rPr>
              <w:t>项目名称</w:t>
            </w:r>
          </w:p>
        </w:tc>
        <w:tc>
          <w:tcPr>
            <w:tcW w:w="6218" w:type="dxa"/>
            <w:gridSpan w:val="5"/>
            <w:vAlign w:val="center"/>
          </w:tcPr>
          <w:p w14:paraId="7B56CBB9">
            <w:pPr>
              <w:keepNext w:val="0"/>
              <w:keepLines w:val="0"/>
              <w:pageBreakBefore w:val="0"/>
              <w:widowControl w:val="0"/>
              <w:kinsoku/>
              <w:wordWrap/>
              <w:overflowPunct/>
              <w:topLinePunct w:val="0"/>
              <w:autoSpaceDE/>
              <w:autoSpaceDN/>
              <w:bidi w:val="0"/>
              <w:adjustRightInd/>
              <w:snapToGrid/>
              <w:spacing w:after="157" w:afterLines="50" w:line="440" w:lineRule="exact"/>
              <w:textAlignment w:val="auto"/>
              <w:rPr>
                <w:rFonts w:hint="eastAsia" w:ascii="仿宋" w:hAnsi="仿宋" w:eastAsia="仿宋" w:cs="仿宋"/>
              </w:rPr>
            </w:pPr>
          </w:p>
        </w:tc>
      </w:tr>
      <w:tr w14:paraId="4F713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2304" w:type="dxa"/>
            <w:gridSpan w:val="2"/>
            <w:vAlign w:val="center"/>
          </w:tcPr>
          <w:p w14:paraId="7E6E6182">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default" w:ascii="仿宋" w:hAnsi="仿宋" w:eastAsia="仿宋" w:cs="仿宋"/>
                <w:lang w:val="en-US"/>
              </w:rPr>
            </w:pPr>
            <w:r>
              <w:rPr>
                <w:rFonts w:hint="eastAsia" w:ascii="仿宋" w:hAnsi="仿宋" w:eastAsia="仿宋" w:cs="仿宋"/>
                <w:lang w:val="en-US" w:eastAsia="zh-CN"/>
              </w:rPr>
              <w:t>单位名称</w:t>
            </w:r>
          </w:p>
        </w:tc>
        <w:tc>
          <w:tcPr>
            <w:tcW w:w="6218" w:type="dxa"/>
            <w:gridSpan w:val="5"/>
            <w:vAlign w:val="center"/>
          </w:tcPr>
          <w:p w14:paraId="0770E120">
            <w:pPr>
              <w:keepNext w:val="0"/>
              <w:keepLines w:val="0"/>
              <w:pageBreakBefore w:val="0"/>
              <w:widowControl w:val="0"/>
              <w:kinsoku/>
              <w:wordWrap/>
              <w:overflowPunct/>
              <w:topLinePunct w:val="0"/>
              <w:autoSpaceDE/>
              <w:autoSpaceDN/>
              <w:bidi w:val="0"/>
              <w:adjustRightInd/>
              <w:snapToGrid/>
              <w:spacing w:after="157" w:afterLines="50" w:line="440" w:lineRule="exact"/>
              <w:textAlignment w:val="auto"/>
              <w:rPr>
                <w:rFonts w:hint="eastAsia" w:ascii="仿宋" w:hAnsi="仿宋" w:eastAsia="仿宋" w:cs="仿宋"/>
              </w:rPr>
            </w:pPr>
          </w:p>
        </w:tc>
      </w:tr>
      <w:tr w14:paraId="3073E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2304" w:type="dxa"/>
            <w:gridSpan w:val="2"/>
            <w:vAlign w:val="center"/>
          </w:tcPr>
          <w:p w14:paraId="6C952FE2">
            <w:pPr>
              <w:keepNext w:val="0"/>
              <w:keepLines w:val="0"/>
              <w:pageBreakBefore w:val="0"/>
              <w:widowControl w:val="0"/>
              <w:kinsoku/>
              <w:wordWrap/>
              <w:overflowPunct/>
              <w:topLinePunct w:val="0"/>
              <w:autoSpaceDE/>
              <w:autoSpaceDN/>
              <w:bidi w:val="0"/>
              <w:adjustRightInd/>
              <w:snapToGrid/>
              <w:spacing w:before="63" w:beforeLines="20" w:after="63" w:afterLines="20" w:line="36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法定代表人</w:t>
            </w:r>
          </w:p>
        </w:tc>
        <w:tc>
          <w:tcPr>
            <w:tcW w:w="1890" w:type="dxa"/>
            <w:vAlign w:val="center"/>
          </w:tcPr>
          <w:p w14:paraId="4EC6C35F">
            <w:pPr>
              <w:keepNext w:val="0"/>
              <w:keepLines w:val="0"/>
              <w:pageBreakBefore w:val="0"/>
              <w:widowControl w:val="0"/>
              <w:kinsoku/>
              <w:wordWrap/>
              <w:overflowPunct/>
              <w:topLinePunct w:val="0"/>
              <w:autoSpaceDE/>
              <w:autoSpaceDN/>
              <w:bidi w:val="0"/>
              <w:adjustRightInd/>
              <w:snapToGrid/>
              <w:spacing w:before="63" w:beforeLines="20" w:after="63" w:afterLines="20" w:line="360" w:lineRule="exact"/>
              <w:textAlignment w:val="auto"/>
              <w:rPr>
                <w:rFonts w:hint="eastAsia" w:ascii="仿宋" w:hAnsi="仿宋" w:eastAsia="仿宋" w:cs="仿宋"/>
              </w:rPr>
            </w:pPr>
          </w:p>
        </w:tc>
        <w:tc>
          <w:tcPr>
            <w:tcW w:w="1605" w:type="dxa"/>
            <w:vAlign w:val="center"/>
          </w:tcPr>
          <w:p w14:paraId="505E24D4">
            <w:pPr>
              <w:keepNext w:val="0"/>
              <w:keepLines w:val="0"/>
              <w:pageBreakBefore w:val="0"/>
              <w:widowControl w:val="0"/>
              <w:kinsoku/>
              <w:wordWrap/>
              <w:overflowPunct/>
              <w:topLinePunct w:val="0"/>
              <w:autoSpaceDE/>
              <w:autoSpaceDN/>
              <w:bidi w:val="0"/>
              <w:adjustRightInd/>
              <w:snapToGrid/>
              <w:spacing w:before="63" w:beforeLines="20" w:after="63" w:afterLines="20" w:line="360" w:lineRule="exact"/>
              <w:jc w:val="center"/>
              <w:textAlignment w:val="auto"/>
              <w:rPr>
                <w:rFonts w:hint="eastAsia" w:ascii="仿宋" w:hAnsi="仿宋" w:eastAsia="仿宋" w:cs="仿宋"/>
              </w:rPr>
            </w:pPr>
            <w:r>
              <w:rPr>
                <w:rFonts w:hint="eastAsia" w:ascii="仿宋" w:hAnsi="仿宋" w:eastAsia="仿宋" w:cs="仿宋"/>
              </w:rPr>
              <w:t>联系电话</w:t>
            </w:r>
          </w:p>
        </w:tc>
        <w:tc>
          <w:tcPr>
            <w:tcW w:w="2723" w:type="dxa"/>
            <w:gridSpan w:val="3"/>
            <w:vAlign w:val="center"/>
          </w:tcPr>
          <w:p w14:paraId="5DFFC05D">
            <w:pPr>
              <w:keepNext w:val="0"/>
              <w:keepLines w:val="0"/>
              <w:pageBreakBefore w:val="0"/>
              <w:widowControl w:val="0"/>
              <w:kinsoku/>
              <w:wordWrap/>
              <w:overflowPunct/>
              <w:topLinePunct w:val="0"/>
              <w:autoSpaceDE/>
              <w:autoSpaceDN/>
              <w:bidi w:val="0"/>
              <w:adjustRightInd/>
              <w:snapToGrid/>
              <w:spacing w:before="63" w:beforeLines="20" w:after="63" w:afterLines="20" w:line="360" w:lineRule="exact"/>
              <w:textAlignment w:val="auto"/>
              <w:rPr>
                <w:rFonts w:hint="eastAsia" w:ascii="仿宋" w:hAnsi="仿宋" w:eastAsia="仿宋" w:cs="仿宋"/>
              </w:rPr>
            </w:pPr>
          </w:p>
        </w:tc>
      </w:tr>
      <w:tr w14:paraId="1F117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2304" w:type="dxa"/>
            <w:gridSpan w:val="2"/>
            <w:vAlign w:val="center"/>
          </w:tcPr>
          <w:p w14:paraId="2C077665">
            <w:pPr>
              <w:keepNext w:val="0"/>
              <w:keepLines w:val="0"/>
              <w:pageBreakBefore w:val="0"/>
              <w:widowControl w:val="0"/>
              <w:kinsoku/>
              <w:wordWrap/>
              <w:overflowPunct/>
              <w:topLinePunct w:val="0"/>
              <w:autoSpaceDE/>
              <w:autoSpaceDN/>
              <w:bidi w:val="0"/>
              <w:adjustRightInd/>
              <w:snapToGrid/>
              <w:spacing w:before="63" w:beforeLines="20" w:after="63" w:afterLines="20" w:line="36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授权委托代理人</w:t>
            </w:r>
          </w:p>
        </w:tc>
        <w:tc>
          <w:tcPr>
            <w:tcW w:w="1890" w:type="dxa"/>
            <w:vAlign w:val="center"/>
          </w:tcPr>
          <w:p w14:paraId="3017BA31">
            <w:pPr>
              <w:keepNext w:val="0"/>
              <w:keepLines w:val="0"/>
              <w:pageBreakBefore w:val="0"/>
              <w:widowControl w:val="0"/>
              <w:kinsoku/>
              <w:wordWrap/>
              <w:overflowPunct/>
              <w:topLinePunct w:val="0"/>
              <w:autoSpaceDE/>
              <w:autoSpaceDN/>
              <w:bidi w:val="0"/>
              <w:adjustRightInd/>
              <w:snapToGrid/>
              <w:spacing w:before="63" w:beforeLines="20" w:after="63" w:afterLines="20" w:line="360" w:lineRule="exact"/>
              <w:textAlignment w:val="auto"/>
              <w:rPr>
                <w:rFonts w:hint="eastAsia" w:ascii="仿宋" w:hAnsi="仿宋" w:eastAsia="仿宋" w:cs="仿宋"/>
              </w:rPr>
            </w:pPr>
          </w:p>
        </w:tc>
        <w:tc>
          <w:tcPr>
            <w:tcW w:w="1605" w:type="dxa"/>
            <w:vAlign w:val="center"/>
          </w:tcPr>
          <w:p w14:paraId="630C0D33">
            <w:pPr>
              <w:keepNext w:val="0"/>
              <w:keepLines w:val="0"/>
              <w:pageBreakBefore w:val="0"/>
              <w:widowControl w:val="0"/>
              <w:kinsoku/>
              <w:wordWrap/>
              <w:overflowPunct/>
              <w:topLinePunct w:val="0"/>
              <w:autoSpaceDE/>
              <w:autoSpaceDN/>
              <w:bidi w:val="0"/>
              <w:adjustRightInd/>
              <w:snapToGrid/>
              <w:spacing w:before="63" w:beforeLines="20" w:after="63" w:afterLines="20" w:line="360" w:lineRule="exact"/>
              <w:jc w:val="center"/>
              <w:textAlignment w:val="auto"/>
              <w:rPr>
                <w:rFonts w:hint="eastAsia" w:ascii="仿宋" w:hAnsi="仿宋" w:eastAsia="仿宋" w:cs="仿宋"/>
              </w:rPr>
            </w:pPr>
            <w:r>
              <w:rPr>
                <w:rFonts w:hint="eastAsia" w:ascii="仿宋" w:hAnsi="仿宋" w:eastAsia="仿宋" w:cs="仿宋"/>
              </w:rPr>
              <w:t>联系电话</w:t>
            </w:r>
          </w:p>
        </w:tc>
        <w:tc>
          <w:tcPr>
            <w:tcW w:w="2723" w:type="dxa"/>
            <w:gridSpan w:val="3"/>
            <w:vAlign w:val="center"/>
          </w:tcPr>
          <w:p w14:paraId="1A9326CA">
            <w:pPr>
              <w:keepNext w:val="0"/>
              <w:keepLines w:val="0"/>
              <w:pageBreakBefore w:val="0"/>
              <w:widowControl w:val="0"/>
              <w:kinsoku/>
              <w:wordWrap/>
              <w:overflowPunct/>
              <w:topLinePunct w:val="0"/>
              <w:autoSpaceDE/>
              <w:autoSpaceDN/>
              <w:bidi w:val="0"/>
              <w:adjustRightInd/>
              <w:snapToGrid/>
              <w:spacing w:before="63" w:beforeLines="20" w:after="63" w:afterLines="20" w:line="360" w:lineRule="exact"/>
              <w:textAlignment w:val="auto"/>
              <w:rPr>
                <w:rFonts w:hint="eastAsia" w:ascii="仿宋" w:hAnsi="仿宋" w:eastAsia="仿宋" w:cs="仿宋"/>
              </w:rPr>
            </w:pPr>
          </w:p>
        </w:tc>
      </w:tr>
      <w:tr w14:paraId="0D12E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2304" w:type="dxa"/>
            <w:gridSpan w:val="2"/>
            <w:vAlign w:val="center"/>
          </w:tcPr>
          <w:p w14:paraId="61637BA9">
            <w:pPr>
              <w:keepNext w:val="0"/>
              <w:keepLines w:val="0"/>
              <w:pageBreakBefore w:val="0"/>
              <w:widowControl w:val="0"/>
              <w:kinsoku/>
              <w:wordWrap/>
              <w:overflowPunct/>
              <w:topLinePunct w:val="0"/>
              <w:autoSpaceDE/>
              <w:autoSpaceDN/>
              <w:bidi w:val="0"/>
              <w:adjustRightInd/>
              <w:snapToGrid/>
              <w:spacing w:before="63" w:beforeLines="20" w:after="63" w:afterLines="20" w:line="360" w:lineRule="exact"/>
              <w:jc w:val="center"/>
              <w:textAlignment w:val="auto"/>
              <w:rPr>
                <w:rFonts w:hint="eastAsia" w:ascii="仿宋" w:hAnsi="仿宋" w:eastAsia="仿宋" w:cs="仿宋"/>
              </w:rPr>
            </w:pPr>
            <w:r>
              <w:rPr>
                <w:rFonts w:hint="eastAsia" w:ascii="仿宋" w:hAnsi="仿宋" w:eastAsia="仿宋" w:cs="仿宋"/>
              </w:rPr>
              <w:t>公司联系电话</w:t>
            </w:r>
          </w:p>
        </w:tc>
        <w:tc>
          <w:tcPr>
            <w:tcW w:w="1890" w:type="dxa"/>
            <w:vAlign w:val="center"/>
          </w:tcPr>
          <w:p w14:paraId="62C0EEB7">
            <w:pPr>
              <w:keepNext w:val="0"/>
              <w:keepLines w:val="0"/>
              <w:pageBreakBefore w:val="0"/>
              <w:widowControl w:val="0"/>
              <w:kinsoku/>
              <w:wordWrap/>
              <w:overflowPunct/>
              <w:topLinePunct w:val="0"/>
              <w:autoSpaceDE/>
              <w:autoSpaceDN/>
              <w:bidi w:val="0"/>
              <w:adjustRightInd/>
              <w:snapToGrid/>
              <w:spacing w:before="63" w:beforeLines="20" w:after="63" w:afterLines="20" w:line="360" w:lineRule="exact"/>
              <w:textAlignment w:val="auto"/>
              <w:rPr>
                <w:rFonts w:hint="eastAsia" w:ascii="仿宋" w:hAnsi="仿宋" w:eastAsia="仿宋" w:cs="仿宋"/>
              </w:rPr>
            </w:pPr>
          </w:p>
        </w:tc>
        <w:tc>
          <w:tcPr>
            <w:tcW w:w="1605" w:type="dxa"/>
            <w:vAlign w:val="center"/>
          </w:tcPr>
          <w:p w14:paraId="17B1423C">
            <w:pPr>
              <w:keepNext w:val="0"/>
              <w:keepLines w:val="0"/>
              <w:pageBreakBefore w:val="0"/>
              <w:widowControl w:val="0"/>
              <w:kinsoku/>
              <w:wordWrap/>
              <w:overflowPunct/>
              <w:topLinePunct w:val="0"/>
              <w:autoSpaceDE/>
              <w:autoSpaceDN/>
              <w:bidi w:val="0"/>
              <w:adjustRightInd/>
              <w:snapToGrid/>
              <w:spacing w:before="63" w:beforeLines="20" w:after="63" w:afterLines="20" w:line="360" w:lineRule="exact"/>
              <w:jc w:val="center"/>
              <w:textAlignment w:val="auto"/>
              <w:rPr>
                <w:rFonts w:hint="eastAsia" w:ascii="仿宋" w:hAnsi="仿宋" w:eastAsia="仿宋" w:cs="仿宋"/>
              </w:rPr>
            </w:pPr>
            <w:r>
              <w:rPr>
                <w:rFonts w:hint="eastAsia" w:ascii="仿宋" w:hAnsi="仿宋" w:eastAsia="仿宋" w:cs="仿宋"/>
              </w:rPr>
              <w:t>电子邮箱</w:t>
            </w:r>
          </w:p>
        </w:tc>
        <w:tc>
          <w:tcPr>
            <w:tcW w:w="2723" w:type="dxa"/>
            <w:gridSpan w:val="3"/>
            <w:vAlign w:val="center"/>
          </w:tcPr>
          <w:p w14:paraId="61AEC865">
            <w:pPr>
              <w:keepNext w:val="0"/>
              <w:keepLines w:val="0"/>
              <w:pageBreakBefore w:val="0"/>
              <w:widowControl w:val="0"/>
              <w:kinsoku/>
              <w:wordWrap/>
              <w:overflowPunct/>
              <w:topLinePunct w:val="0"/>
              <w:autoSpaceDE/>
              <w:autoSpaceDN/>
              <w:bidi w:val="0"/>
              <w:adjustRightInd/>
              <w:snapToGrid/>
              <w:spacing w:before="63" w:beforeLines="20" w:after="63" w:afterLines="20" w:line="360" w:lineRule="exact"/>
              <w:textAlignment w:val="auto"/>
              <w:rPr>
                <w:rFonts w:hint="eastAsia" w:ascii="仿宋" w:hAnsi="仿宋" w:eastAsia="仿宋" w:cs="仿宋"/>
              </w:rPr>
            </w:pPr>
          </w:p>
        </w:tc>
      </w:tr>
      <w:tr w14:paraId="6D217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2304" w:type="dxa"/>
            <w:gridSpan w:val="2"/>
            <w:vAlign w:val="center"/>
          </w:tcPr>
          <w:p w14:paraId="787C6825">
            <w:pPr>
              <w:keepNext w:val="0"/>
              <w:keepLines w:val="0"/>
              <w:pageBreakBefore w:val="0"/>
              <w:widowControl w:val="0"/>
              <w:kinsoku/>
              <w:wordWrap/>
              <w:overflowPunct/>
              <w:topLinePunct w:val="0"/>
              <w:autoSpaceDE/>
              <w:autoSpaceDN/>
              <w:bidi w:val="0"/>
              <w:adjustRightInd/>
              <w:snapToGrid/>
              <w:spacing w:before="63" w:beforeLines="20" w:after="63" w:afterLines="20" w:line="360" w:lineRule="exact"/>
              <w:jc w:val="center"/>
              <w:textAlignment w:val="auto"/>
              <w:rPr>
                <w:rFonts w:hint="eastAsia" w:ascii="仿宋" w:hAnsi="仿宋" w:eastAsia="仿宋" w:cs="仿宋"/>
              </w:rPr>
            </w:pPr>
            <w:r>
              <w:rPr>
                <w:rFonts w:hint="eastAsia" w:ascii="仿宋" w:hAnsi="仿宋" w:eastAsia="仿宋" w:cs="仿宋"/>
              </w:rPr>
              <w:t>拟报标段/标包</w:t>
            </w:r>
          </w:p>
        </w:tc>
        <w:tc>
          <w:tcPr>
            <w:tcW w:w="1890" w:type="dxa"/>
            <w:vAlign w:val="center"/>
          </w:tcPr>
          <w:p w14:paraId="7505DDEE">
            <w:pPr>
              <w:keepNext w:val="0"/>
              <w:keepLines w:val="0"/>
              <w:pageBreakBefore w:val="0"/>
              <w:widowControl w:val="0"/>
              <w:kinsoku/>
              <w:wordWrap/>
              <w:overflowPunct/>
              <w:topLinePunct w:val="0"/>
              <w:autoSpaceDE/>
              <w:autoSpaceDN/>
              <w:bidi w:val="0"/>
              <w:adjustRightInd/>
              <w:snapToGrid/>
              <w:spacing w:before="63" w:beforeLines="20" w:after="63" w:afterLines="20" w:line="360" w:lineRule="exact"/>
              <w:textAlignment w:val="auto"/>
              <w:rPr>
                <w:rFonts w:hint="eastAsia" w:ascii="仿宋" w:hAnsi="仿宋" w:eastAsia="仿宋" w:cs="仿宋"/>
              </w:rPr>
            </w:pPr>
          </w:p>
        </w:tc>
        <w:tc>
          <w:tcPr>
            <w:tcW w:w="1605" w:type="dxa"/>
            <w:vAlign w:val="center"/>
          </w:tcPr>
          <w:p w14:paraId="2D09A097">
            <w:pPr>
              <w:keepNext w:val="0"/>
              <w:keepLines w:val="0"/>
              <w:pageBreakBefore w:val="0"/>
              <w:widowControl w:val="0"/>
              <w:kinsoku/>
              <w:wordWrap/>
              <w:overflowPunct/>
              <w:topLinePunct w:val="0"/>
              <w:autoSpaceDE/>
              <w:autoSpaceDN/>
              <w:bidi w:val="0"/>
              <w:adjustRightInd/>
              <w:snapToGrid/>
              <w:spacing w:before="63" w:beforeLines="20" w:after="63" w:afterLines="20" w:line="36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递交时间</w:t>
            </w:r>
          </w:p>
        </w:tc>
        <w:tc>
          <w:tcPr>
            <w:tcW w:w="2723" w:type="dxa"/>
            <w:gridSpan w:val="3"/>
            <w:vAlign w:val="center"/>
          </w:tcPr>
          <w:p w14:paraId="49899C7C">
            <w:pPr>
              <w:keepNext w:val="0"/>
              <w:keepLines w:val="0"/>
              <w:pageBreakBefore w:val="0"/>
              <w:widowControl w:val="0"/>
              <w:kinsoku/>
              <w:wordWrap/>
              <w:overflowPunct/>
              <w:topLinePunct w:val="0"/>
              <w:autoSpaceDE/>
              <w:autoSpaceDN/>
              <w:bidi w:val="0"/>
              <w:adjustRightInd/>
              <w:snapToGrid/>
              <w:spacing w:before="63" w:beforeLines="20" w:after="63" w:afterLines="20" w:line="360" w:lineRule="exact"/>
              <w:textAlignment w:val="auto"/>
              <w:rPr>
                <w:rFonts w:hint="eastAsia" w:ascii="仿宋" w:hAnsi="仿宋" w:eastAsia="仿宋" w:cs="仿宋"/>
              </w:rPr>
            </w:pPr>
          </w:p>
        </w:tc>
      </w:tr>
      <w:tr w14:paraId="244CF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8522" w:type="dxa"/>
            <w:gridSpan w:val="7"/>
            <w:vAlign w:val="center"/>
          </w:tcPr>
          <w:p w14:paraId="0B725062">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获取文件所需资料</w:t>
            </w:r>
          </w:p>
        </w:tc>
      </w:tr>
      <w:tr w14:paraId="4B1CF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759" w:type="dxa"/>
            <w:vMerge w:val="restart"/>
            <w:vAlign w:val="center"/>
          </w:tcPr>
          <w:p w14:paraId="25E0D00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rPr>
            </w:pPr>
            <w:r>
              <w:rPr>
                <w:rFonts w:hint="eastAsia" w:ascii="仿宋" w:hAnsi="仿宋" w:eastAsia="仿宋" w:cs="仿宋"/>
              </w:rPr>
              <w:t>序号</w:t>
            </w:r>
          </w:p>
        </w:tc>
        <w:tc>
          <w:tcPr>
            <w:tcW w:w="6306" w:type="dxa"/>
            <w:gridSpan w:val="4"/>
            <w:vMerge w:val="restart"/>
            <w:tcBorders/>
            <w:vAlign w:val="center"/>
          </w:tcPr>
          <w:p w14:paraId="3D2E208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rPr>
            </w:pPr>
            <w:r>
              <w:rPr>
                <w:rFonts w:hint="eastAsia" w:ascii="仿宋" w:hAnsi="仿宋" w:eastAsia="仿宋" w:cs="仿宋"/>
              </w:rPr>
              <w:t>资料名称</w:t>
            </w:r>
          </w:p>
        </w:tc>
        <w:tc>
          <w:tcPr>
            <w:tcW w:w="1457" w:type="dxa"/>
            <w:gridSpan w:val="2"/>
            <w:vAlign w:val="center"/>
          </w:tcPr>
          <w:p w14:paraId="12FCB22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lang w:val="en-US" w:eastAsia="zh-CN"/>
              </w:rPr>
            </w:pPr>
            <w:r>
              <w:rPr>
                <w:rFonts w:hint="eastAsia" w:ascii="仿宋" w:hAnsi="仿宋" w:eastAsia="仿宋" w:cs="仿宋"/>
              </w:rPr>
              <w:t>是否</w:t>
            </w:r>
            <w:r>
              <w:rPr>
                <w:rFonts w:hint="eastAsia" w:ascii="仿宋" w:hAnsi="仿宋" w:eastAsia="仿宋" w:cs="仿宋"/>
                <w:lang w:val="en-US" w:eastAsia="zh-CN"/>
              </w:rPr>
              <w:t>齐全</w:t>
            </w:r>
          </w:p>
        </w:tc>
      </w:tr>
      <w:tr w14:paraId="7085C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759" w:type="dxa"/>
            <w:vMerge w:val="continue"/>
            <w:tcBorders/>
            <w:vAlign w:val="center"/>
          </w:tcPr>
          <w:p w14:paraId="736BD9B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rPr>
            </w:pPr>
          </w:p>
        </w:tc>
        <w:tc>
          <w:tcPr>
            <w:tcW w:w="6306" w:type="dxa"/>
            <w:gridSpan w:val="4"/>
            <w:vMerge w:val="continue"/>
            <w:tcBorders/>
            <w:vAlign w:val="center"/>
          </w:tcPr>
          <w:p w14:paraId="6AEBAF3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rPr>
            </w:pPr>
          </w:p>
        </w:tc>
        <w:tc>
          <w:tcPr>
            <w:tcW w:w="735" w:type="dxa"/>
            <w:vAlign w:val="center"/>
          </w:tcPr>
          <w:p w14:paraId="2E69102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是</w:t>
            </w:r>
          </w:p>
        </w:tc>
        <w:tc>
          <w:tcPr>
            <w:tcW w:w="722" w:type="dxa"/>
            <w:vAlign w:val="center"/>
          </w:tcPr>
          <w:p w14:paraId="7C2BCA3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否</w:t>
            </w:r>
          </w:p>
        </w:tc>
      </w:tr>
      <w:tr w14:paraId="567D7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759" w:type="dxa"/>
            <w:vAlign w:val="center"/>
          </w:tcPr>
          <w:p w14:paraId="4E5F31A3">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1</w:t>
            </w:r>
          </w:p>
        </w:tc>
        <w:tc>
          <w:tcPr>
            <w:tcW w:w="6306" w:type="dxa"/>
            <w:gridSpan w:val="4"/>
            <w:vAlign w:val="center"/>
          </w:tcPr>
          <w:p w14:paraId="57C4A806">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rPr>
            </w:pPr>
            <w:r>
              <w:rPr>
                <w:rFonts w:hint="eastAsia" w:ascii="仿宋" w:hAnsi="仿宋" w:eastAsia="仿宋" w:cs="仿宋"/>
              </w:rPr>
              <w:t>法定代表人证明书及法定代表人身份证或法人授权委托书及委托代理人身份证；</w:t>
            </w:r>
          </w:p>
        </w:tc>
        <w:tc>
          <w:tcPr>
            <w:tcW w:w="735" w:type="dxa"/>
            <w:vAlign w:val="center"/>
          </w:tcPr>
          <w:p w14:paraId="5873F023">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rPr>
            </w:pPr>
            <w:r>
              <w:rPr>
                <w:rFonts w:hint="eastAsia" w:ascii="仿宋" w:hAnsi="仿宋" w:eastAsia="仿宋" w:cs="仿宋"/>
              </w:rPr>
              <w:sym w:font="Wingdings" w:char="00A8"/>
            </w:r>
          </w:p>
        </w:tc>
        <w:tc>
          <w:tcPr>
            <w:tcW w:w="722" w:type="dxa"/>
            <w:vAlign w:val="center"/>
          </w:tcPr>
          <w:p w14:paraId="68D68C62">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rPr>
            </w:pPr>
            <w:r>
              <w:rPr>
                <w:rFonts w:hint="eastAsia" w:ascii="仿宋" w:hAnsi="仿宋" w:eastAsia="仿宋" w:cs="仿宋"/>
              </w:rPr>
              <w:sym w:font="Wingdings" w:char="00A8"/>
            </w:r>
          </w:p>
        </w:tc>
      </w:tr>
      <w:tr w14:paraId="4CC2B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759" w:type="dxa"/>
            <w:vAlign w:val="center"/>
          </w:tcPr>
          <w:p w14:paraId="4C62D9DD">
            <w:pPr>
              <w:keepNext w:val="0"/>
              <w:keepLines w:val="0"/>
              <w:pageBreakBefore w:val="0"/>
              <w:widowControl w:val="0"/>
              <w:kinsoku/>
              <w:wordWrap/>
              <w:overflowPunct/>
              <w:topLinePunct w:val="0"/>
              <w:autoSpaceDE/>
              <w:autoSpaceDN/>
              <w:bidi w:val="0"/>
              <w:adjustRightInd/>
              <w:snapToGrid/>
              <w:spacing w:after="63" w:afterLines="2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2</w:t>
            </w:r>
          </w:p>
        </w:tc>
        <w:tc>
          <w:tcPr>
            <w:tcW w:w="6306" w:type="dxa"/>
            <w:gridSpan w:val="4"/>
            <w:vAlign w:val="center"/>
          </w:tcPr>
          <w:p w14:paraId="2D8D00A6">
            <w:pPr>
              <w:keepNext w:val="0"/>
              <w:keepLines w:val="0"/>
              <w:pageBreakBefore w:val="0"/>
              <w:widowControl w:val="0"/>
              <w:kinsoku/>
              <w:wordWrap/>
              <w:overflowPunct/>
              <w:topLinePunct w:val="0"/>
              <w:autoSpaceDE/>
              <w:autoSpaceDN/>
              <w:bidi w:val="0"/>
              <w:adjustRightInd/>
              <w:snapToGrid/>
              <w:spacing w:after="63" w:afterLines="20" w:line="440" w:lineRule="exact"/>
              <w:jc w:val="center"/>
              <w:textAlignment w:val="auto"/>
              <w:rPr>
                <w:rFonts w:hint="eastAsia" w:ascii="仿宋" w:hAnsi="仿宋" w:eastAsia="仿宋" w:cs="仿宋"/>
              </w:rPr>
            </w:pPr>
            <w:r>
              <w:rPr>
                <w:rFonts w:hint="eastAsia" w:ascii="仿宋" w:hAnsi="仿宋" w:eastAsia="仿宋" w:cs="仿宋"/>
              </w:rPr>
              <w:t>营业执照或其他有效证明；</w:t>
            </w:r>
          </w:p>
        </w:tc>
        <w:tc>
          <w:tcPr>
            <w:tcW w:w="735" w:type="dxa"/>
            <w:vAlign w:val="center"/>
          </w:tcPr>
          <w:p w14:paraId="7146F2ED">
            <w:pPr>
              <w:keepNext w:val="0"/>
              <w:keepLines w:val="0"/>
              <w:pageBreakBefore w:val="0"/>
              <w:widowControl w:val="0"/>
              <w:kinsoku/>
              <w:wordWrap/>
              <w:overflowPunct/>
              <w:topLinePunct w:val="0"/>
              <w:autoSpaceDE/>
              <w:autoSpaceDN/>
              <w:bidi w:val="0"/>
              <w:adjustRightInd/>
              <w:snapToGrid/>
              <w:spacing w:after="63" w:afterLines="20" w:line="440" w:lineRule="exact"/>
              <w:jc w:val="center"/>
              <w:textAlignment w:val="auto"/>
              <w:rPr>
                <w:rFonts w:hint="eastAsia" w:ascii="仿宋" w:hAnsi="仿宋" w:eastAsia="仿宋" w:cs="仿宋"/>
              </w:rPr>
            </w:pPr>
            <w:r>
              <w:rPr>
                <w:rFonts w:hint="eastAsia" w:ascii="仿宋" w:hAnsi="仿宋" w:eastAsia="仿宋" w:cs="仿宋"/>
              </w:rPr>
              <w:sym w:font="Wingdings" w:char="00A8"/>
            </w:r>
          </w:p>
        </w:tc>
        <w:tc>
          <w:tcPr>
            <w:tcW w:w="722" w:type="dxa"/>
            <w:vAlign w:val="center"/>
          </w:tcPr>
          <w:p w14:paraId="783B04B4">
            <w:pPr>
              <w:keepNext w:val="0"/>
              <w:keepLines w:val="0"/>
              <w:pageBreakBefore w:val="0"/>
              <w:widowControl w:val="0"/>
              <w:kinsoku/>
              <w:wordWrap/>
              <w:overflowPunct/>
              <w:topLinePunct w:val="0"/>
              <w:autoSpaceDE/>
              <w:autoSpaceDN/>
              <w:bidi w:val="0"/>
              <w:adjustRightInd/>
              <w:snapToGrid/>
              <w:spacing w:after="63" w:afterLines="20" w:line="440" w:lineRule="exact"/>
              <w:jc w:val="center"/>
              <w:textAlignment w:val="auto"/>
              <w:rPr>
                <w:rFonts w:hint="eastAsia" w:ascii="仿宋" w:hAnsi="仿宋" w:eastAsia="仿宋" w:cs="仿宋"/>
              </w:rPr>
            </w:pPr>
            <w:r>
              <w:rPr>
                <w:rFonts w:hint="eastAsia" w:ascii="仿宋" w:hAnsi="仿宋" w:eastAsia="仿宋" w:cs="仿宋"/>
              </w:rPr>
              <w:sym w:font="Wingdings" w:char="00A8"/>
            </w:r>
          </w:p>
        </w:tc>
      </w:tr>
      <w:tr w14:paraId="43DFC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759" w:type="dxa"/>
            <w:vAlign w:val="center"/>
          </w:tcPr>
          <w:p w14:paraId="3F6399F8">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3</w:t>
            </w:r>
          </w:p>
        </w:tc>
        <w:tc>
          <w:tcPr>
            <w:tcW w:w="6306" w:type="dxa"/>
            <w:gridSpan w:val="4"/>
            <w:vAlign w:val="center"/>
          </w:tcPr>
          <w:p w14:paraId="21CFF8C9">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rPr>
            </w:pPr>
            <w:r>
              <w:rPr>
                <w:rFonts w:hint="eastAsia" w:ascii="仿宋" w:hAnsi="仿宋" w:eastAsia="仿宋" w:cs="仿宋"/>
              </w:rPr>
              <w:t>经审计的2024年度财务报告或其基本户开户银行出具的资信证明；</w:t>
            </w:r>
          </w:p>
        </w:tc>
        <w:tc>
          <w:tcPr>
            <w:tcW w:w="735" w:type="dxa"/>
            <w:vAlign w:val="center"/>
          </w:tcPr>
          <w:p w14:paraId="6FDFBE5E">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rPr>
            </w:pPr>
            <w:r>
              <w:rPr>
                <w:rFonts w:hint="eastAsia" w:ascii="仿宋" w:hAnsi="仿宋" w:eastAsia="仿宋" w:cs="仿宋"/>
              </w:rPr>
              <w:sym w:font="Wingdings" w:char="00A8"/>
            </w:r>
          </w:p>
        </w:tc>
        <w:tc>
          <w:tcPr>
            <w:tcW w:w="722" w:type="dxa"/>
            <w:vAlign w:val="center"/>
          </w:tcPr>
          <w:p w14:paraId="0CCD3234">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rPr>
            </w:pPr>
            <w:r>
              <w:rPr>
                <w:rFonts w:hint="eastAsia" w:ascii="仿宋" w:hAnsi="仿宋" w:eastAsia="仿宋" w:cs="仿宋"/>
              </w:rPr>
              <w:sym w:font="Wingdings" w:char="00A8"/>
            </w:r>
          </w:p>
        </w:tc>
      </w:tr>
      <w:tr w14:paraId="148E3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9" w:hRule="atLeast"/>
          <w:jc w:val="center"/>
        </w:trPr>
        <w:tc>
          <w:tcPr>
            <w:tcW w:w="759" w:type="dxa"/>
            <w:vAlign w:val="center"/>
          </w:tcPr>
          <w:p w14:paraId="46F51A72">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4</w:t>
            </w:r>
          </w:p>
        </w:tc>
        <w:tc>
          <w:tcPr>
            <w:tcW w:w="6306" w:type="dxa"/>
            <w:gridSpan w:val="4"/>
            <w:vAlign w:val="center"/>
          </w:tcPr>
          <w:p w14:paraId="50F0B5D4">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rPr>
            </w:pPr>
            <w:r>
              <w:rPr>
                <w:rFonts w:hint="eastAsia" w:ascii="仿宋" w:hAnsi="仿宋" w:eastAsia="仿宋" w:cs="仿宋"/>
              </w:rPr>
              <w:t>供应商具有履行合同所必需的设备和专业技术能力的承诺（格式自拟）</w:t>
            </w:r>
          </w:p>
        </w:tc>
        <w:tc>
          <w:tcPr>
            <w:tcW w:w="735" w:type="dxa"/>
            <w:vAlign w:val="center"/>
          </w:tcPr>
          <w:p w14:paraId="20AB856C">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rPr>
            </w:pPr>
            <w:r>
              <w:rPr>
                <w:rFonts w:hint="eastAsia" w:ascii="仿宋" w:hAnsi="仿宋" w:eastAsia="仿宋" w:cs="仿宋"/>
              </w:rPr>
              <w:sym w:font="Wingdings" w:char="00A8"/>
            </w:r>
          </w:p>
        </w:tc>
        <w:tc>
          <w:tcPr>
            <w:tcW w:w="722" w:type="dxa"/>
            <w:vAlign w:val="center"/>
          </w:tcPr>
          <w:p w14:paraId="64D5F7BA">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rPr>
            </w:pPr>
            <w:r>
              <w:rPr>
                <w:rFonts w:hint="eastAsia" w:ascii="仿宋" w:hAnsi="仿宋" w:eastAsia="仿宋" w:cs="仿宋"/>
              </w:rPr>
              <w:sym w:font="Wingdings" w:char="00A8"/>
            </w:r>
          </w:p>
        </w:tc>
      </w:tr>
      <w:tr w14:paraId="6AB25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759" w:type="dxa"/>
            <w:vAlign w:val="center"/>
          </w:tcPr>
          <w:p w14:paraId="4BCE4B9D">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5</w:t>
            </w:r>
          </w:p>
        </w:tc>
        <w:tc>
          <w:tcPr>
            <w:tcW w:w="6306" w:type="dxa"/>
            <w:gridSpan w:val="4"/>
            <w:vAlign w:val="center"/>
          </w:tcPr>
          <w:p w14:paraId="3D121F1E">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rPr>
            </w:pPr>
            <w:r>
              <w:rPr>
                <w:rFonts w:hint="eastAsia" w:ascii="仿宋" w:hAnsi="仿宋" w:eastAsia="仿宋" w:cs="仿宋"/>
              </w:rPr>
              <w:t>依法缴纳税收和社会保障资金的证明材料（2025年01月以来任意三个月）；</w:t>
            </w:r>
          </w:p>
        </w:tc>
        <w:tc>
          <w:tcPr>
            <w:tcW w:w="735" w:type="dxa"/>
            <w:vAlign w:val="center"/>
          </w:tcPr>
          <w:p w14:paraId="47277E57">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rPr>
            </w:pPr>
            <w:r>
              <w:rPr>
                <w:rFonts w:hint="eastAsia" w:ascii="仿宋" w:hAnsi="仿宋" w:eastAsia="仿宋" w:cs="仿宋"/>
              </w:rPr>
              <w:sym w:font="Wingdings" w:char="00A8"/>
            </w:r>
          </w:p>
        </w:tc>
        <w:tc>
          <w:tcPr>
            <w:tcW w:w="722" w:type="dxa"/>
            <w:vAlign w:val="center"/>
          </w:tcPr>
          <w:p w14:paraId="65EDD1DD">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rPr>
            </w:pPr>
            <w:r>
              <w:rPr>
                <w:rFonts w:hint="eastAsia" w:ascii="仿宋" w:hAnsi="仿宋" w:eastAsia="仿宋" w:cs="仿宋"/>
              </w:rPr>
              <w:sym w:font="Wingdings" w:char="00A8"/>
            </w:r>
          </w:p>
        </w:tc>
      </w:tr>
      <w:tr w14:paraId="019B3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759" w:type="dxa"/>
            <w:vAlign w:val="center"/>
          </w:tcPr>
          <w:p w14:paraId="5A032947">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6</w:t>
            </w:r>
          </w:p>
        </w:tc>
        <w:tc>
          <w:tcPr>
            <w:tcW w:w="6306" w:type="dxa"/>
            <w:gridSpan w:val="4"/>
            <w:vAlign w:val="center"/>
          </w:tcPr>
          <w:p w14:paraId="1C202853">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rPr>
            </w:pPr>
            <w:r>
              <w:rPr>
                <w:rFonts w:hint="eastAsia" w:ascii="仿宋" w:hAnsi="仿宋" w:eastAsia="仿宋" w:cs="仿宋"/>
              </w:rPr>
              <w:t>供应商参加本项目采购活动前三年内，在经营活动中没有重大违法记录的声明（格式自拟）</w:t>
            </w:r>
          </w:p>
        </w:tc>
        <w:tc>
          <w:tcPr>
            <w:tcW w:w="735" w:type="dxa"/>
            <w:vAlign w:val="center"/>
          </w:tcPr>
          <w:p w14:paraId="33E8D42C">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rPr>
            </w:pPr>
            <w:r>
              <w:rPr>
                <w:rFonts w:hint="eastAsia" w:ascii="仿宋" w:hAnsi="仿宋" w:eastAsia="仿宋" w:cs="仿宋"/>
              </w:rPr>
              <w:sym w:font="Wingdings" w:char="00A8"/>
            </w:r>
          </w:p>
        </w:tc>
        <w:tc>
          <w:tcPr>
            <w:tcW w:w="722" w:type="dxa"/>
            <w:vAlign w:val="center"/>
          </w:tcPr>
          <w:p w14:paraId="28849016">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rPr>
            </w:pPr>
            <w:r>
              <w:rPr>
                <w:rFonts w:hint="eastAsia" w:ascii="仿宋" w:hAnsi="仿宋" w:eastAsia="仿宋" w:cs="仿宋"/>
              </w:rPr>
              <w:sym w:font="Wingdings" w:char="00A8"/>
            </w:r>
          </w:p>
        </w:tc>
      </w:tr>
      <w:tr w14:paraId="28D87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759" w:type="dxa"/>
            <w:vAlign w:val="center"/>
          </w:tcPr>
          <w:p w14:paraId="0AF9E03A">
            <w:pPr>
              <w:keepNext w:val="0"/>
              <w:keepLines w:val="0"/>
              <w:pageBreakBefore w:val="0"/>
              <w:widowControl w:val="0"/>
              <w:kinsoku/>
              <w:wordWrap/>
              <w:overflowPunct/>
              <w:topLinePunct w:val="0"/>
              <w:autoSpaceDE/>
              <w:autoSpaceDN/>
              <w:bidi w:val="0"/>
              <w:adjustRightInd/>
              <w:snapToGrid/>
              <w:spacing w:after="63" w:afterLines="20" w:line="44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7</w:t>
            </w:r>
          </w:p>
        </w:tc>
        <w:tc>
          <w:tcPr>
            <w:tcW w:w="6306" w:type="dxa"/>
            <w:gridSpan w:val="4"/>
            <w:vAlign w:val="center"/>
          </w:tcPr>
          <w:p w14:paraId="77DB5FBA">
            <w:pPr>
              <w:keepNext w:val="0"/>
              <w:keepLines w:val="0"/>
              <w:pageBreakBefore w:val="0"/>
              <w:widowControl w:val="0"/>
              <w:kinsoku/>
              <w:wordWrap/>
              <w:overflowPunct/>
              <w:topLinePunct w:val="0"/>
              <w:autoSpaceDE/>
              <w:autoSpaceDN/>
              <w:bidi w:val="0"/>
              <w:adjustRightInd/>
              <w:snapToGrid/>
              <w:spacing w:after="63" w:afterLines="20" w:line="440" w:lineRule="exact"/>
              <w:jc w:val="center"/>
              <w:textAlignment w:val="auto"/>
              <w:rPr>
                <w:rFonts w:hint="eastAsia" w:ascii="仿宋" w:hAnsi="仿宋" w:eastAsia="仿宋" w:cs="仿宋"/>
              </w:rPr>
            </w:pPr>
            <w:r>
              <w:rPr>
                <w:rFonts w:hint="eastAsia" w:ascii="仿宋" w:hAnsi="仿宋" w:eastAsia="仿宋" w:cs="仿宋"/>
              </w:rPr>
              <w:t>满足特定资格条件的证明材料；</w:t>
            </w:r>
          </w:p>
        </w:tc>
        <w:tc>
          <w:tcPr>
            <w:tcW w:w="735" w:type="dxa"/>
            <w:vAlign w:val="center"/>
          </w:tcPr>
          <w:p w14:paraId="760F356A">
            <w:pPr>
              <w:keepNext w:val="0"/>
              <w:keepLines w:val="0"/>
              <w:pageBreakBefore w:val="0"/>
              <w:widowControl w:val="0"/>
              <w:kinsoku/>
              <w:wordWrap/>
              <w:overflowPunct/>
              <w:topLinePunct w:val="0"/>
              <w:autoSpaceDE/>
              <w:autoSpaceDN/>
              <w:bidi w:val="0"/>
              <w:adjustRightInd/>
              <w:snapToGrid/>
              <w:spacing w:after="63" w:afterLines="20" w:line="440" w:lineRule="exact"/>
              <w:jc w:val="center"/>
              <w:textAlignment w:val="auto"/>
              <w:rPr>
                <w:rFonts w:hint="eastAsia" w:ascii="仿宋" w:hAnsi="仿宋" w:eastAsia="仿宋" w:cs="仿宋"/>
              </w:rPr>
            </w:pPr>
            <w:r>
              <w:rPr>
                <w:rFonts w:hint="eastAsia" w:ascii="仿宋" w:hAnsi="仿宋" w:eastAsia="仿宋" w:cs="仿宋"/>
              </w:rPr>
              <w:sym w:font="Wingdings" w:char="00A8"/>
            </w:r>
          </w:p>
        </w:tc>
        <w:tc>
          <w:tcPr>
            <w:tcW w:w="722" w:type="dxa"/>
            <w:vAlign w:val="center"/>
          </w:tcPr>
          <w:p w14:paraId="26005F84">
            <w:pPr>
              <w:keepNext w:val="0"/>
              <w:keepLines w:val="0"/>
              <w:pageBreakBefore w:val="0"/>
              <w:widowControl w:val="0"/>
              <w:kinsoku/>
              <w:wordWrap/>
              <w:overflowPunct/>
              <w:topLinePunct w:val="0"/>
              <w:autoSpaceDE/>
              <w:autoSpaceDN/>
              <w:bidi w:val="0"/>
              <w:adjustRightInd/>
              <w:snapToGrid/>
              <w:spacing w:after="63" w:afterLines="20" w:line="440" w:lineRule="exact"/>
              <w:jc w:val="center"/>
              <w:textAlignment w:val="auto"/>
              <w:rPr>
                <w:rFonts w:hint="eastAsia" w:ascii="仿宋" w:hAnsi="仿宋" w:eastAsia="仿宋" w:cs="仿宋"/>
              </w:rPr>
            </w:pPr>
            <w:r>
              <w:rPr>
                <w:rFonts w:hint="eastAsia" w:ascii="仿宋" w:hAnsi="仿宋" w:eastAsia="仿宋" w:cs="仿宋"/>
              </w:rPr>
              <w:sym w:font="Wingdings" w:char="00A8"/>
            </w:r>
          </w:p>
        </w:tc>
      </w:tr>
      <w:tr w14:paraId="5F229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759" w:type="dxa"/>
            <w:vAlign w:val="center"/>
          </w:tcPr>
          <w:p w14:paraId="44B37251">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8</w:t>
            </w:r>
          </w:p>
        </w:tc>
        <w:tc>
          <w:tcPr>
            <w:tcW w:w="6306" w:type="dxa"/>
            <w:gridSpan w:val="4"/>
            <w:vAlign w:val="center"/>
          </w:tcPr>
          <w:p w14:paraId="10874AE9">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rPr>
            </w:pPr>
            <w:r>
              <w:rPr>
                <w:rFonts w:hint="eastAsia" w:ascii="仿宋" w:hAnsi="仿宋" w:eastAsia="仿宋" w:cs="仿宋"/>
              </w:rPr>
              <w:t>“国家企业信用信息公示系统”网站查询信息（须显示公示中的公司信息、股东或投资人信息）；</w:t>
            </w:r>
          </w:p>
        </w:tc>
        <w:tc>
          <w:tcPr>
            <w:tcW w:w="735" w:type="dxa"/>
            <w:vAlign w:val="center"/>
          </w:tcPr>
          <w:p w14:paraId="71B90127">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rPr>
            </w:pPr>
            <w:r>
              <w:rPr>
                <w:rFonts w:hint="eastAsia" w:ascii="仿宋" w:hAnsi="仿宋" w:eastAsia="仿宋" w:cs="仿宋"/>
              </w:rPr>
              <w:sym w:font="Wingdings" w:char="00A8"/>
            </w:r>
          </w:p>
        </w:tc>
        <w:tc>
          <w:tcPr>
            <w:tcW w:w="722" w:type="dxa"/>
            <w:vAlign w:val="center"/>
          </w:tcPr>
          <w:p w14:paraId="54C6E4BA">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rPr>
            </w:pPr>
            <w:r>
              <w:rPr>
                <w:rFonts w:hint="eastAsia" w:ascii="仿宋" w:hAnsi="仿宋" w:eastAsia="仿宋" w:cs="仿宋"/>
              </w:rPr>
              <w:sym w:font="Wingdings" w:char="00A8"/>
            </w:r>
          </w:p>
        </w:tc>
      </w:tr>
      <w:tr w14:paraId="107AF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759" w:type="dxa"/>
            <w:vAlign w:val="center"/>
          </w:tcPr>
          <w:p w14:paraId="0C1F35D4">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9</w:t>
            </w:r>
          </w:p>
        </w:tc>
        <w:tc>
          <w:tcPr>
            <w:tcW w:w="6306" w:type="dxa"/>
            <w:gridSpan w:val="4"/>
            <w:vAlign w:val="center"/>
          </w:tcPr>
          <w:p w14:paraId="60D49758">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rPr>
            </w:pPr>
            <w:r>
              <w:rPr>
                <w:rFonts w:hint="eastAsia" w:ascii="仿宋" w:hAnsi="仿宋" w:eastAsia="仿宋" w:cs="仿宋"/>
              </w:rPr>
              <w:t>信用中国”网站(www.creditchina.gov.cn）的“失信被执行人”、“重大税收违法案件当事人名单”或“中国政府采购”网站(www.ccgp.gov.cn)的“政府采购严重违法失信行为记录名单”的供应商查询结果截图。</w:t>
            </w:r>
          </w:p>
        </w:tc>
        <w:tc>
          <w:tcPr>
            <w:tcW w:w="735" w:type="dxa"/>
            <w:vAlign w:val="center"/>
          </w:tcPr>
          <w:p w14:paraId="02CC4CDF">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rPr>
            </w:pPr>
            <w:r>
              <w:rPr>
                <w:rFonts w:hint="eastAsia" w:ascii="仿宋" w:hAnsi="仿宋" w:eastAsia="仿宋" w:cs="仿宋"/>
              </w:rPr>
              <w:sym w:font="Wingdings" w:char="00A8"/>
            </w:r>
          </w:p>
        </w:tc>
        <w:tc>
          <w:tcPr>
            <w:tcW w:w="722" w:type="dxa"/>
            <w:vAlign w:val="center"/>
          </w:tcPr>
          <w:p w14:paraId="3B31F11F">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rPr>
            </w:pPr>
            <w:r>
              <w:rPr>
                <w:rFonts w:hint="eastAsia" w:ascii="仿宋" w:hAnsi="仿宋" w:eastAsia="仿宋" w:cs="仿宋"/>
              </w:rPr>
              <w:sym w:font="Wingdings" w:char="00A8"/>
            </w:r>
          </w:p>
        </w:tc>
      </w:tr>
      <w:tr w14:paraId="3BE6B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759" w:type="dxa"/>
          </w:tcPr>
          <w:p w14:paraId="3817D7F1">
            <w:pPr>
              <w:keepNext w:val="0"/>
              <w:keepLines w:val="0"/>
              <w:pageBreakBefore w:val="0"/>
              <w:widowControl w:val="0"/>
              <w:kinsoku/>
              <w:wordWrap/>
              <w:overflowPunct/>
              <w:topLinePunct w:val="0"/>
              <w:autoSpaceDE/>
              <w:autoSpaceDN/>
              <w:bidi w:val="0"/>
              <w:adjustRightInd/>
              <w:snapToGrid/>
              <w:spacing w:before="63" w:beforeLines="20" w:after="63" w:afterLines="20" w:line="28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w:t>
            </w:r>
          </w:p>
        </w:tc>
        <w:tc>
          <w:tcPr>
            <w:tcW w:w="6306" w:type="dxa"/>
            <w:gridSpan w:val="4"/>
          </w:tcPr>
          <w:p w14:paraId="58CF2CE0">
            <w:pPr>
              <w:keepNext w:val="0"/>
              <w:keepLines w:val="0"/>
              <w:pageBreakBefore w:val="0"/>
              <w:widowControl w:val="0"/>
              <w:kinsoku/>
              <w:wordWrap/>
              <w:overflowPunct/>
              <w:topLinePunct w:val="0"/>
              <w:autoSpaceDE/>
              <w:autoSpaceDN/>
              <w:bidi w:val="0"/>
              <w:adjustRightInd/>
              <w:snapToGrid/>
              <w:spacing w:before="63" w:beforeLines="20" w:after="63" w:afterLines="20" w:line="280" w:lineRule="exact"/>
              <w:jc w:val="center"/>
              <w:textAlignment w:val="auto"/>
              <w:rPr>
                <w:rFonts w:hint="eastAsia" w:ascii="仿宋" w:hAnsi="仿宋" w:eastAsia="仿宋" w:cs="仿宋"/>
                <w:lang w:val="en-US" w:eastAsia="zh-CN"/>
              </w:rPr>
            </w:pPr>
          </w:p>
        </w:tc>
        <w:tc>
          <w:tcPr>
            <w:tcW w:w="735" w:type="dxa"/>
          </w:tcPr>
          <w:p w14:paraId="4FC3EC34">
            <w:pPr>
              <w:keepNext w:val="0"/>
              <w:keepLines w:val="0"/>
              <w:pageBreakBefore w:val="0"/>
              <w:widowControl w:val="0"/>
              <w:kinsoku/>
              <w:wordWrap/>
              <w:overflowPunct/>
              <w:topLinePunct w:val="0"/>
              <w:autoSpaceDE/>
              <w:autoSpaceDN/>
              <w:bidi w:val="0"/>
              <w:adjustRightInd/>
              <w:snapToGrid/>
              <w:spacing w:before="63" w:beforeLines="20" w:after="63" w:afterLines="20" w:line="280" w:lineRule="exact"/>
              <w:jc w:val="center"/>
              <w:textAlignment w:val="auto"/>
              <w:rPr>
                <w:rFonts w:hint="eastAsia" w:ascii="仿宋" w:hAnsi="仿宋" w:eastAsia="仿宋" w:cs="仿宋"/>
                <w:lang w:val="en-US" w:eastAsia="zh-CN"/>
              </w:rPr>
            </w:pPr>
          </w:p>
        </w:tc>
        <w:tc>
          <w:tcPr>
            <w:tcW w:w="722" w:type="dxa"/>
          </w:tcPr>
          <w:p w14:paraId="38573133">
            <w:pPr>
              <w:keepNext w:val="0"/>
              <w:keepLines w:val="0"/>
              <w:pageBreakBefore w:val="0"/>
              <w:widowControl w:val="0"/>
              <w:kinsoku/>
              <w:wordWrap/>
              <w:overflowPunct/>
              <w:topLinePunct w:val="0"/>
              <w:autoSpaceDE/>
              <w:autoSpaceDN/>
              <w:bidi w:val="0"/>
              <w:adjustRightInd/>
              <w:snapToGrid/>
              <w:spacing w:before="63" w:beforeLines="20" w:after="63" w:afterLines="20" w:line="280" w:lineRule="exact"/>
              <w:jc w:val="center"/>
              <w:textAlignment w:val="auto"/>
              <w:rPr>
                <w:rFonts w:hint="eastAsia" w:ascii="仿宋" w:hAnsi="仿宋" w:eastAsia="仿宋" w:cs="仿宋"/>
                <w:lang w:val="en-US" w:eastAsia="zh-CN"/>
              </w:rPr>
            </w:pPr>
          </w:p>
        </w:tc>
      </w:tr>
      <w:tr w14:paraId="22088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759" w:type="dxa"/>
          </w:tcPr>
          <w:p w14:paraId="1C5BBEE4">
            <w:pPr>
              <w:keepNext w:val="0"/>
              <w:keepLines w:val="0"/>
              <w:pageBreakBefore w:val="0"/>
              <w:widowControl w:val="0"/>
              <w:kinsoku/>
              <w:wordWrap/>
              <w:overflowPunct/>
              <w:topLinePunct w:val="0"/>
              <w:autoSpaceDE/>
              <w:autoSpaceDN/>
              <w:bidi w:val="0"/>
              <w:adjustRightInd/>
              <w:snapToGrid/>
              <w:spacing w:before="63" w:beforeLines="20" w:after="63" w:afterLines="20" w:line="28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w:t>
            </w:r>
          </w:p>
        </w:tc>
        <w:tc>
          <w:tcPr>
            <w:tcW w:w="6306" w:type="dxa"/>
            <w:gridSpan w:val="4"/>
          </w:tcPr>
          <w:p w14:paraId="014F09A7">
            <w:pPr>
              <w:keepNext w:val="0"/>
              <w:keepLines w:val="0"/>
              <w:pageBreakBefore w:val="0"/>
              <w:widowControl w:val="0"/>
              <w:kinsoku/>
              <w:wordWrap/>
              <w:overflowPunct/>
              <w:topLinePunct w:val="0"/>
              <w:autoSpaceDE/>
              <w:autoSpaceDN/>
              <w:bidi w:val="0"/>
              <w:adjustRightInd/>
              <w:snapToGrid/>
              <w:spacing w:before="63" w:beforeLines="20" w:after="63" w:afterLines="20" w:line="280" w:lineRule="exact"/>
              <w:jc w:val="center"/>
              <w:textAlignment w:val="auto"/>
              <w:rPr>
                <w:rFonts w:hint="eastAsia" w:ascii="仿宋" w:hAnsi="仿宋" w:eastAsia="仿宋" w:cs="仿宋"/>
                <w:lang w:val="en-US" w:eastAsia="zh-CN"/>
              </w:rPr>
            </w:pPr>
          </w:p>
        </w:tc>
        <w:tc>
          <w:tcPr>
            <w:tcW w:w="735" w:type="dxa"/>
          </w:tcPr>
          <w:p w14:paraId="59A5C676">
            <w:pPr>
              <w:keepNext w:val="0"/>
              <w:keepLines w:val="0"/>
              <w:pageBreakBefore w:val="0"/>
              <w:widowControl w:val="0"/>
              <w:kinsoku/>
              <w:wordWrap/>
              <w:overflowPunct/>
              <w:topLinePunct w:val="0"/>
              <w:autoSpaceDE/>
              <w:autoSpaceDN/>
              <w:bidi w:val="0"/>
              <w:adjustRightInd/>
              <w:snapToGrid/>
              <w:spacing w:before="63" w:beforeLines="20" w:after="63" w:afterLines="20" w:line="280" w:lineRule="exact"/>
              <w:jc w:val="center"/>
              <w:textAlignment w:val="auto"/>
              <w:rPr>
                <w:rFonts w:hint="eastAsia" w:ascii="仿宋" w:hAnsi="仿宋" w:eastAsia="仿宋" w:cs="仿宋"/>
                <w:lang w:val="en-US" w:eastAsia="zh-CN"/>
              </w:rPr>
            </w:pPr>
          </w:p>
        </w:tc>
        <w:tc>
          <w:tcPr>
            <w:tcW w:w="722" w:type="dxa"/>
          </w:tcPr>
          <w:p w14:paraId="78CC0431">
            <w:pPr>
              <w:keepNext w:val="0"/>
              <w:keepLines w:val="0"/>
              <w:pageBreakBefore w:val="0"/>
              <w:widowControl w:val="0"/>
              <w:kinsoku/>
              <w:wordWrap/>
              <w:overflowPunct/>
              <w:topLinePunct w:val="0"/>
              <w:autoSpaceDE/>
              <w:autoSpaceDN/>
              <w:bidi w:val="0"/>
              <w:adjustRightInd/>
              <w:snapToGrid/>
              <w:spacing w:before="63" w:beforeLines="20" w:after="63" w:afterLines="20" w:line="280" w:lineRule="exact"/>
              <w:jc w:val="center"/>
              <w:textAlignment w:val="auto"/>
              <w:rPr>
                <w:rFonts w:hint="eastAsia" w:ascii="仿宋" w:hAnsi="仿宋" w:eastAsia="仿宋" w:cs="仿宋"/>
                <w:lang w:val="en-US" w:eastAsia="zh-CN"/>
              </w:rPr>
            </w:pPr>
          </w:p>
        </w:tc>
      </w:tr>
    </w:tbl>
    <w:p w14:paraId="55880E02">
      <w:pPr>
        <w:bidi w:val="0"/>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98CDA2"/>
    <w:multiLevelType w:val="multilevel"/>
    <w:tmpl w:val="FA98CDA2"/>
    <w:lvl w:ilvl="0" w:tentative="0">
      <w:start w:val="1"/>
      <w:numFmt w:val="decimal"/>
      <w:suff w:val="nothing"/>
      <w:lvlText w:val="第%1章 "/>
      <w:lvlJc w:val="left"/>
      <w:pPr>
        <w:ind w:left="0" w:firstLine="0"/>
      </w:pPr>
      <w:rPr>
        <w:rFonts w:hint="eastAsia" w:ascii="微软雅黑" w:eastAsia="微软雅黑"/>
        <w:b w:val="0"/>
        <w:i w:val="0"/>
        <w:sz w:val="36"/>
        <w:szCs w:val="36"/>
        <w14:shadow w14:blurRad="50800" w14:dist="38100" w14:dir="2700000" w14:sx="100000" w14:sy="100000" w14:kx="0" w14:ky="0" w14:algn="tl">
          <w14:srgbClr w14:val="000000">
            <w14:alpha w14:val="60000"/>
          </w14:srgbClr>
        </w14:shadow>
      </w:rPr>
    </w:lvl>
    <w:lvl w:ilvl="1" w:tentative="0">
      <w:start w:val="1"/>
      <w:numFmt w:val="decimal"/>
      <w:pStyle w:val="2"/>
      <w:suff w:val="nothing"/>
      <w:lvlText w:val="    %2、"/>
      <w:lvlJc w:val="left"/>
      <w:pPr>
        <w:ind w:left="0" w:firstLine="0"/>
      </w:pPr>
      <w:rPr>
        <w:rFonts w:hint="eastAsia" w:ascii="黑体" w:eastAsia="黑体"/>
        <w:b/>
        <w:i w:val="0"/>
        <w:sz w:val="30"/>
        <w:szCs w:val="30"/>
      </w:rPr>
    </w:lvl>
    <w:lvl w:ilvl="2" w:tentative="0">
      <w:start w:val="1"/>
      <w:numFmt w:val="decimal"/>
      <w:suff w:val="nothing"/>
      <w:lvlText w:val="    %2.%3 "/>
      <w:lvlJc w:val="left"/>
      <w:pPr>
        <w:ind w:left="3544" w:firstLine="0"/>
      </w:pPr>
      <w:rPr>
        <w:rFonts w:cs="宋体"/>
        <w:b w:val="0"/>
        <w:bCs w:val="0"/>
        <w:i w:val="0"/>
        <w:iCs w:val="0"/>
        <w:caps w:val="0"/>
        <w:smallCaps w:val="0"/>
        <w:strike w:val="0"/>
        <w:dstrike w:val="0"/>
        <w:vanish w:val="0"/>
        <w:color w:val="000000"/>
        <w:spacing w:val="0"/>
        <w:position w:val="0"/>
        <w:u w:val="none"/>
        <w:vertAlign w:val="baseline"/>
      </w:rPr>
    </w:lvl>
    <w:lvl w:ilvl="3" w:tentative="0">
      <w:start w:val="1"/>
      <w:numFmt w:val="decimal"/>
      <w:suff w:val="nothing"/>
      <w:lvlText w:val="    %2.%3.%4  "/>
      <w:lvlJc w:val="left"/>
      <w:pPr>
        <w:ind w:left="0" w:firstLine="0"/>
      </w:pPr>
      <w:rPr>
        <w:rFonts w:hint="eastAsia" w:ascii="仿宋_GB2312" w:eastAsia="仿宋_GB2312"/>
        <w:b/>
        <w:i w:val="0"/>
        <w:sz w:val="28"/>
        <w:szCs w:val="28"/>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CC36C6"/>
    <w:rsid w:val="00EA4F99"/>
    <w:rsid w:val="0EEA4289"/>
    <w:rsid w:val="3ACC36C6"/>
    <w:rsid w:val="532927F6"/>
    <w:rsid w:val="656E0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left"/>
    </w:pPr>
    <w:rPr>
      <w:rFonts w:ascii="新宋体" w:hAnsi="新宋体" w:eastAsia="新宋体" w:cs="宋体"/>
      <w:kern w:val="2"/>
      <w:sz w:val="24"/>
      <w:szCs w:val="24"/>
      <w:lang w:val="en-US" w:eastAsia="zh-CN" w:bidi="ar-SA"/>
    </w:rPr>
  </w:style>
  <w:style w:type="paragraph" w:styleId="2">
    <w:name w:val="heading 2"/>
    <w:basedOn w:val="1"/>
    <w:next w:val="1"/>
    <w:semiHidden/>
    <w:unhideWhenUsed/>
    <w:qFormat/>
    <w:uiPriority w:val="0"/>
    <w:pPr>
      <w:keepNext/>
      <w:keepLines/>
      <w:numPr>
        <w:ilvl w:val="1"/>
        <w:numId w:val="1"/>
      </w:numPr>
      <w:spacing w:before="260" w:after="260" w:line="415" w:lineRule="auto"/>
      <w:outlineLvl w:val="1"/>
    </w:pPr>
    <w:rPr>
      <w:rFonts w:ascii="Arial" w:hAnsi="Arial" w:eastAsia="宋体"/>
      <w:bCs/>
      <w:kern w:val="0"/>
      <w:sz w:val="28"/>
      <w:szCs w:val="32"/>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2026-01-13T03:26:00Z</dcterms:created>
  <dc:creator>WPS_1559697855</dc:creator>
  <cp:lastModifiedBy>WPS_1559697855</cp:lastModifiedBy>
  <dcterms:modified xsi:type="dcterms:W3CDTF">2026-01-13T04:03:10Z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2F43843CF710492D8ABE18C59F37CF0A_11</vt:lpwstr>
  </property>
  <property fmtid="{D5CDD505-2E9C-101B-9397-08002B2CF9AE}" pid="4" name="KSOTemplateDocerSaveRecord">
    <vt:lpwstr>eyJoZGlkIjoiODZjYmMyMmI0YTlkZTMzYWM3YWM4MjFlZmQxNWYyODQiLCJ1c2VySWQiOiI1NzE1NTM1NTMifQ==</vt:lpwstr>
  </property>
</Properties>
</file>