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4"/>
          <w:szCs w:val="34"/>
          <w:highlight w:val="none"/>
          <w:lang w:val="en-US" w:eastAsia="zh-CN"/>
        </w:rPr>
        <w:t>阜外华中心血管病医院呼出气一氧化氮检测仪采购项目采购需求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824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*一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总体要求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2）进口产品需提供中英文对照的原版技术白皮书书、产品授权书。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3）投标人需具有有效的医疗器械经营许可证或备案凭证。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仪器配备所有软件使用最新版本且终身免费升级，端口免费开放，能与我院各信息系统无缝对接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成交价包含LIS/HIS等医院系统接口费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不得另外配置需要使用专用耗材或试剂的设备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产品配套所需耗材的品牌、规格型号及单价，并提供注册证或备案凭证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数量：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二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 xml:space="preserve">技术要求   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设备用途：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适用成人及儿童患者，用于检测人体呼出气中的一氧化氮浓度。临床上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协助哮喘、过敏性鼻炎的诊断，分析患者气道阻塞情况等。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≧10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英寸彩色触摸屏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或者配置外接电脑（显示器≧23英寸）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采样方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式：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包括不限于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口呼气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鼻呼气模式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线式和离线采样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呼气测试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包括不限于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FnNO、FeNO、CaNO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质量控制功能：仪器具有开机自检，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也可用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标准气、呼出气检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校准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分析时间：≦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0s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测量浓度范围：≧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-3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00ppb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准确性：示值误差≦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或±3ppb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稳定性：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相对偏差CV ≦10％ 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呼气流速：包含10ml/s、50ml/s、200ml/s、可选，满足临床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科研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呼气时间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至少包含6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可调(分成人模式和儿童模式)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多种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气道检测模式可自由组合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采样指导：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指导受试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1"/>
                <w:szCs w:val="21"/>
              </w:rPr>
              <w:t>者可视化采样，保障采样准确性和稳定性，提高检测成功率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训练模式：患者可通过训练模式进行呼气训练，有效保证患者正式测量时的成功率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图形化交互界面设计，测试时有动态流量、呼气时间等实时提醒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打印报告：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打印报告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检测报告单可根据临床需求个性化定制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数据存储功能可随时管理与查询患者历史数据，便于医生管理患者回访及复诊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提供数据管理软件和硬件（计算机和打印机）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供电方式：内置电池和外接适配器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断电情况下内置电池供电可连续工作4小时以上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专用耗材：提供名称，并单独报单价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三</w:t>
            </w:r>
          </w:p>
        </w:tc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技术及售后服务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保修期：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</w:t>
            </w:r>
            <w:bookmarkStart w:id="0" w:name="_GoBack"/>
            <w:bookmarkEnd w:id="0"/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中标方应对设备操作及维修人员进行操作及维修培训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维修保障：提供中文说明书、操作手册、维修手册、整机线路图、系统安装软件及维修密码，软件系终身免费升级。每年由维修工程师提供至少4次的免费上门维护保养工作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*4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国产设备的生产日期为安装日期6个月内，进口设备的生产日期为安装日期12个月内。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提供专业维修工具1套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7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到货时间：接采购人通知后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个日历天内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具备</w:t>
            </w:r>
          </w:p>
        </w:tc>
      </w:tr>
    </w:tbl>
    <w:p>
      <w:pPr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特别说明：采购需求中带“</w:t>
      </w:r>
      <w:r>
        <w:rPr>
          <w:rFonts w:hint="eastAsia" w:ascii="仿宋" w:hAnsi="仿宋" w:eastAsia="仿宋" w:cs="仿宋"/>
          <w:b/>
          <w:bCs/>
          <w:color w:val="auto"/>
        </w:rPr>
        <w:t>*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”项为本次磋商实质性要求和条件，不满足（负偏差）的其响应文件按无效响应处理；采购需求中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其他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项为本次采购重要技术性能指标要求。</w:t>
      </w: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062C0A57"/>
    <w:rsid w:val="035B3849"/>
    <w:rsid w:val="04520D41"/>
    <w:rsid w:val="062C0A57"/>
    <w:rsid w:val="0DAE29D5"/>
    <w:rsid w:val="108353C1"/>
    <w:rsid w:val="11376745"/>
    <w:rsid w:val="15AA1496"/>
    <w:rsid w:val="15AB094B"/>
    <w:rsid w:val="178630E7"/>
    <w:rsid w:val="1AD05F96"/>
    <w:rsid w:val="1C635927"/>
    <w:rsid w:val="1CE76A1B"/>
    <w:rsid w:val="22D02A31"/>
    <w:rsid w:val="26C77C6C"/>
    <w:rsid w:val="272D65D1"/>
    <w:rsid w:val="284A2F1D"/>
    <w:rsid w:val="303F6EE3"/>
    <w:rsid w:val="366C00B3"/>
    <w:rsid w:val="36701423"/>
    <w:rsid w:val="37F64519"/>
    <w:rsid w:val="45AF7B5D"/>
    <w:rsid w:val="47360542"/>
    <w:rsid w:val="48970623"/>
    <w:rsid w:val="4AAE1D54"/>
    <w:rsid w:val="4E054F81"/>
    <w:rsid w:val="53F17705"/>
    <w:rsid w:val="554540D1"/>
    <w:rsid w:val="5C302C67"/>
    <w:rsid w:val="5F3C016D"/>
    <w:rsid w:val="62D9580A"/>
    <w:rsid w:val="6ABA067E"/>
    <w:rsid w:val="6D013562"/>
    <w:rsid w:val="6DCD1332"/>
    <w:rsid w:val="6FDB5E78"/>
    <w:rsid w:val="702132C7"/>
    <w:rsid w:val="72465E7E"/>
    <w:rsid w:val="734663A8"/>
    <w:rsid w:val="75F4603B"/>
    <w:rsid w:val="783A624A"/>
    <w:rsid w:val="796A295C"/>
    <w:rsid w:val="7AA64C42"/>
    <w:rsid w:val="7B9260C9"/>
    <w:rsid w:val="7F97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1252</Words>
  <Characters>1318</Characters>
  <Lines>0</Lines>
  <Paragraphs>0</Paragraphs>
  <TotalTime>6</TotalTime>
  <ScaleCrop>false</ScaleCrop>
  <LinksUpToDate>false</LinksUpToDate>
  <CharactersWithSpaces>1325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2026-03-23T02:34:00Z</dcterms:created>
  <dc:creator>穸鹇</dc:creator>
  <cp:lastModifiedBy>穸鹇</cp:lastModifiedBy>
  <dcterms:modified xsi:type="dcterms:W3CDTF">2026-03-23T07:06:17Z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430B3BB2931844BDA9563E06C68D01E1_11</vt:lpwstr>
  </property>
</Properties>
</file>