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22A7">
      <w:pPr>
        <w:pStyle w:val="2"/>
        <w:rPr>
          <w:color w:val="auto"/>
          <w:sz w:val="48"/>
          <w:szCs w:val="48"/>
          <w:highlight w:val="none"/>
        </w:rPr>
      </w:pPr>
      <w:r>
        <w:rPr>
          <w:rFonts w:hint="eastAsia"/>
          <w:color w:val="auto"/>
          <w:sz w:val="48"/>
          <w:szCs w:val="48"/>
          <w:highlight w:val="none"/>
        </w:rPr>
        <w:t>采购需求</w:t>
      </w:r>
    </w:p>
    <w:p w14:paraId="015D6127">
      <w:pPr>
        <w:pStyle w:val="4"/>
        <w:rPr>
          <w:color w:val="auto"/>
          <w:highlight w:val="none"/>
        </w:rPr>
      </w:pPr>
    </w:p>
    <w:p w14:paraId="1CDC4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一、采购概况</w:t>
      </w:r>
    </w:p>
    <w:p w14:paraId="32466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1、项目名称：</w:t>
      </w:r>
      <w:r>
        <w:rPr>
          <w:rFonts w:hint="eastAsia" w:ascii="宋体" w:hAnsi="宋体" w:cs="Times New Roman"/>
          <w:color w:val="auto"/>
          <w:szCs w:val="21"/>
          <w:highlight w:val="none"/>
          <w:lang w:eastAsia="zh-CN"/>
        </w:rPr>
        <w:t>阜外华中心血管病医院2026年河南省健康管理质量控制专题培训采购项目</w:t>
      </w:r>
    </w:p>
    <w:p w14:paraId="3246A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2、策划周期：合同签订后7日历天内完成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场活动策划方案</w:t>
      </w:r>
    </w:p>
    <w:p w14:paraId="76C3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3、会议规模：参会人员约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0人/次*</w:t>
      </w:r>
      <w:r>
        <w:rPr>
          <w:rFonts w:hint="eastAsia" w:ascii="宋体" w:hAnsi="宋体" w:cs="Times New Roman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次</w:t>
      </w:r>
    </w:p>
    <w:p w14:paraId="5CBD9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4、质量要求：满足磋商文件的技术标准及要求</w:t>
      </w:r>
    </w:p>
    <w:p w14:paraId="5D05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二、服务需求（包含但不限于）</w:t>
      </w:r>
    </w:p>
    <w:p w14:paraId="1919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1、会议设计；</w:t>
      </w:r>
    </w:p>
    <w:p w14:paraId="2654F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、显示屏搭建；</w:t>
      </w:r>
    </w:p>
    <w:p w14:paraId="2C9D6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、物料制作；</w:t>
      </w:r>
      <w:bookmarkStart w:id="0" w:name="_GoBack"/>
      <w:bookmarkEnd w:id="0"/>
    </w:p>
    <w:p w14:paraId="2045F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、设备租赁；</w:t>
      </w:r>
    </w:p>
    <w:p w14:paraId="0BE28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、印刷制作；</w:t>
      </w:r>
    </w:p>
    <w:p w14:paraId="7618F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、摄影及摄像；</w:t>
      </w:r>
    </w:p>
    <w:p w14:paraId="524D6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、控台设备及人员；</w:t>
      </w:r>
    </w:p>
    <w:p w14:paraId="2E99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、交通费、场地、伙食费及住宿费；</w:t>
      </w:r>
    </w:p>
    <w:p w14:paraId="139D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、培训有关的其他服务。</w:t>
      </w:r>
    </w:p>
    <w:p w14:paraId="7CBF22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55EB"/>
    <w:rsid w:val="132E6E00"/>
    <w:rsid w:val="7FF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264</Characters>
  <Lines>0</Lines>
  <Paragraphs>0</Paragraphs>
  <TotalTime>0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2026-01-28T08:55:00Z</dcterms:created>
  <dc:creator>Administrator</dc:creator>
  <cp:lastModifiedBy>Administrator</cp:lastModifiedBy>
  <dcterms:modified xsi:type="dcterms:W3CDTF">2026-03-31T06:27:12Z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eyJoZGlkIjoiMWEzZTkyYzE3YWJmZDFiMGU3OWY1MTYzMmIyZmViOGQiLCJ1c2VySWQiOiI0NTA2OTY4NTMifQ==</vt:lpwstr>
  </property>
  <property fmtid="{D5CDD505-2E9C-101B-9397-08002B2CF9AE}" pid="4" name="ICV">
    <vt:lpwstr>68A538A1E9F042AA9A37F557EA1D61D9_12</vt:lpwstr>
  </property>
</Properties>
</file>