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ECF" w:rsidRPr="006D3ECF" w:rsidRDefault="006D3ECF" w:rsidP="006D3ECF">
      <w:pPr>
        <w:jc w:val="left"/>
        <w:rPr>
          <w:rFonts w:ascii="宋体" w:eastAsia="宋体" w:hAnsi="宋体"/>
          <w:sz w:val="24"/>
          <w:szCs w:val="32"/>
        </w:rPr>
      </w:pPr>
      <w:bookmarkStart w:id="0" w:name="OLE_LINK3"/>
      <w:bookmarkStart w:id="1" w:name="_Toc223530346"/>
      <w:r w:rsidRPr="006D3ECF">
        <w:rPr>
          <w:rFonts w:ascii="宋体" w:eastAsia="宋体" w:hAnsi="宋体"/>
          <w:sz w:val="24"/>
          <w:szCs w:val="32"/>
        </w:rPr>
        <w:t>附件2</w:t>
      </w:r>
      <w:r w:rsidRPr="006D3ECF">
        <w:rPr>
          <w:rFonts w:ascii="宋体" w:eastAsia="宋体" w:hAnsi="宋体" w:hint="eastAsia"/>
          <w:sz w:val="24"/>
          <w:szCs w:val="32"/>
        </w:rPr>
        <w:t>：采购需求</w:t>
      </w:r>
      <w:bookmarkEnd w:id="0"/>
    </w:p>
    <w:p w:rsidR="006D3ECF" w:rsidRPr="006D3ECF" w:rsidRDefault="006D3ECF" w:rsidP="006D3ECF">
      <w:pPr>
        <w:jc w:val="center"/>
        <w:rPr>
          <w:rFonts w:ascii="黑体" w:eastAsia="黑体" w:hAnsi="Times New Roman" w:cs="Times New Roman"/>
          <w:b/>
          <w:sz w:val="36"/>
          <w:szCs w:val="32"/>
        </w:rPr>
      </w:pPr>
      <w:r w:rsidRPr="006D3ECF">
        <w:rPr>
          <w:rFonts w:ascii="黑体" w:eastAsia="黑体" w:hAnsi="Times New Roman" w:cs="Times New Roman" w:hint="eastAsia"/>
          <w:b/>
          <w:sz w:val="36"/>
          <w:szCs w:val="32"/>
        </w:rPr>
        <w:t>采购需求</w:t>
      </w:r>
      <w:bookmarkEnd w:id="1"/>
    </w:p>
    <w:p w:rsidR="006D3ECF" w:rsidRDefault="006D3ECF" w:rsidP="006D3ECF">
      <w:pPr>
        <w:rPr>
          <w:rFonts w:ascii="Times New Roman" w:eastAsia="宋体" w:hAnsi="Times New Roman" w:cs="Times New Roman"/>
          <w:szCs w:val="24"/>
        </w:rPr>
      </w:pPr>
    </w:p>
    <w:p w:rsidR="009224C2" w:rsidRPr="006D3ECF" w:rsidRDefault="009224C2" w:rsidP="006D3ECF">
      <w:pPr>
        <w:rPr>
          <w:rFonts w:ascii="Times New Roman" w:eastAsia="宋体" w:hAnsi="Times New Roman" w:cs="Times New Roman" w:hint="eastAsia"/>
          <w:szCs w:val="24"/>
        </w:rPr>
      </w:pPr>
      <w:bookmarkStart w:id="2" w:name="_GoBack"/>
      <w:bookmarkEnd w:id="2"/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</w:pPr>
      <w:r w:rsidRPr="009224C2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*</w:t>
      </w:r>
      <w:r w:rsidRPr="009224C2"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  <w:t>一</w:t>
      </w:r>
      <w:r w:rsidRPr="009224C2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、总体要求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pacing w:val="2"/>
          <w:position w:val="1"/>
          <w:szCs w:val="24"/>
        </w:rPr>
      </w:pPr>
      <w:r w:rsidRPr="009224C2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1</w:t>
      </w:r>
      <w:r w:rsidRPr="009224C2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、满足临床科室和安装场地要求，凡涉及设备安装及施工由中标方负责，提供交钥匙工程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、（</w:t>
      </w: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1</w:t>
      </w: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）投标产品应为知名品牌，产品属于医疗器械的，请投标时提供产品有效的医疗器械注册证或备案凭证。并提供具有法律法规效力的证明材料，包括不限于所投产品的注册或委托检验报告、医疗器械产品技术要求、使用说明书或公开的彩页。</w:t>
      </w:r>
    </w:p>
    <w:p w:rsidR="009224C2" w:rsidRPr="009224C2" w:rsidRDefault="009224C2" w:rsidP="009224C2">
      <w:pPr>
        <w:spacing w:line="440" w:lineRule="exact"/>
        <w:ind w:firstLineChars="100" w:firstLine="208"/>
        <w:rPr>
          <w:rFonts w:ascii="Times New Roman" w:eastAsia="宋体" w:hAnsi="Times New Roman" w:cs="Times New Roman"/>
          <w:spacing w:val="2"/>
          <w:position w:val="1"/>
          <w:szCs w:val="24"/>
        </w:rPr>
      </w:pP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（</w:t>
      </w: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）投标人需具有有效的医疗器械经营许可证或备案凭证。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224C2">
        <w:rPr>
          <w:rFonts w:ascii="Times New Roman" w:eastAsia="宋体" w:hAnsi="Times New Roman" w:cs="Times New Roman" w:hint="eastAsia"/>
          <w:szCs w:val="24"/>
        </w:rPr>
        <w:t>3</w:t>
      </w:r>
      <w:r w:rsidRPr="009224C2">
        <w:rPr>
          <w:rFonts w:ascii="Times New Roman" w:eastAsia="宋体" w:hAnsi="Times New Roman" w:cs="Times New Roman" w:hint="eastAsia"/>
          <w:szCs w:val="24"/>
        </w:rPr>
        <w:t>、仪器配备所有软件使用最新版本且终身免费升级，端口免费开放，能与我院各信息系统无缝对接。成交价包含</w:t>
      </w:r>
      <w:r w:rsidRPr="009224C2">
        <w:rPr>
          <w:rFonts w:ascii="Times New Roman" w:eastAsia="宋体" w:hAnsi="Times New Roman" w:cs="Times New Roman" w:hint="eastAsia"/>
          <w:szCs w:val="24"/>
        </w:rPr>
        <w:t>LIS/HIS</w:t>
      </w:r>
      <w:r w:rsidRPr="009224C2">
        <w:rPr>
          <w:rFonts w:ascii="Times New Roman" w:eastAsia="宋体" w:hAnsi="Times New Roman" w:cs="Times New Roman" w:hint="eastAsia"/>
          <w:szCs w:val="24"/>
        </w:rPr>
        <w:t>等医院系统接口费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224C2">
        <w:rPr>
          <w:rFonts w:ascii="Times New Roman" w:eastAsia="宋体" w:hAnsi="Times New Roman" w:cs="Times New Roman" w:hint="eastAsia"/>
          <w:szCs w:val="24"/>
        </w:rPr>
        <w:t>4</w:t>
      </w:r>
      <w:r w:rsidRPr="009224C2">
        <w:rPr>
          <w:rFonts w:ascii="Times New Roman" w:eastAsia="宋体" w:hAnsi="Times New Roman" w:cs="Times New Roman" w:hint="eastAsia"/>
          <w:szCs w:val="24"/>
        </w:rPr>
        <w:t>、不得另外配置需要使用专用耗材或试剂的设备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9224C2">
        <w:rPr>
          <w:rFonts w:ascii="Times New Roman" w:eastAsia="宋体" w:hAnsi="Times New Roman" w:cs="Times New Roman" w:hint="eastAsia"/>
          <w:szCs w:val="24"/>
        </w:rPr>
        <w:t>5</w:t>
      </w:r>
      <w:r w:rsidRPr="009224C2">
        <w:rPr>
          <w:rFonts w:ascii="Times New Roman" w:eastAsia="宋体" w:hAnsi="Times New Roman" w:cs="Times New Roman" w:hint="eastAsia"/>
          <w:szCs w:val="24"/>
        </w:rPr>
        <w:t>、产品配套所需耗材的品牌、规格型号及单价，并提供注册证或备案凭证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pacing w:val="-2"/>
          <w:szCs w:val="24"/>
        </w:rPr>
      </w:pPr>
      <w:r w:rsidRPr="009224C2">
        <w:rPr>
          <w:rFonts w:ascii="Times New Roman" w:eastAsia="宋体" w:hAnsi="Times New Roman" w:cs="Times New Roman" w:hint="eastAsia"/>
          <w:spacing w:val="-2"/>
          <w:szCs w:val="24"/>
        </w:rPr>
        <w:t>6</w:t>
      </w:r>
      <w:r w:rsidRPr="009224C2">
        <w:rPr>
          <w:rFonts w:ascii="Times New Roman" w:eastAsia="宋体" w:hAnsi="Times New Roman" w:cs="Times New Roman" w:hint="eastAsia"/>
          <w:spacing w:val="-2"/>
          <w:szCs w:val="24"/>
        </w:rPr>
        <w:t>、</w:t>
      </w:r>
      <w:r w:rsidRPr="009224C2">
        <w:rPr>
          <w:rFonts w:ascii="Times New Roman" w:eastAsia="宋体" w:hAnsi="Times New Roman" w:cs="Times New Roman"/>
          <w:spacing w:val="-2"/>
          <w:szCs w:val="24"/>
        </w:rPr>
        <w:t>数量：</w:t>
      </w:r>
      <w:r w:rsidRPr="009224C2">
        <w:rPr>
          <w:rFonts w:ascii="Times New Roman" w:eastAsia="宋体" w:hAnsi="Times New Roman" w:cs="Times New Roman" w:hint="eastAsia"/>
          <w:spacing w:val="-2"/>
          <w:szCs w:val="24"/>
        </w:rPr>
        <w:t>14</w:t>
      </w:r>
      <w:r w:rsidRPr="009224C2">
        <w:rPr>
          <w:rFonts w:ascii="Times New Roman" w:eastAsia="宋体" w:hAnsi="Times New Roman" w:cs="Times New Roman" w:hint="eastAsia"/>
          <w:spacing w:val="-2"/>
          <w:szCs w:val="24"/>
        </w:rPr>
        <w:t>台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</w:pPr>
      <w:r w:rsidRPr="009224C2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二、技术要求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9224C2">
        <w:rPr>
          <w:rFonts w:ascii="Times New Roman" w:eastAsia="宋体" w:hAnsi="Times New Roman" w:cs="Times New Roman" w:hint="eastAsia"/>
          <w:szCs w:val="24"/>
        </w:rPr>
        <w:t>1</w:t>
      </w:r>
      <w:r w:rsidRPr="009224C2">
        <w:rPr>
          <w:rFonts w:ascii="Times New Roman" w:eastAsia="宋体" w:hAnsi="Times New Roman" w:cs="Times New Roman" w:hint="eastAsia"/>
          <w:szCs w:val="24"/>
        </w:rPr>
        <w:t>、体积小巧，方便移动，节省病房空间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、制冷方式：进口全无氟压缩机制冷系统，功耗低，降温迅速，为患者抢救赢得宝贵时间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3</w:t>
      </w: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、全电脑自动控制，控温精确，运行数据随时查询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224C2">
        <w:rPr>
          <w:rFonts w:ascii="宋体" w:eastAsia="宋体" w:hAnsi="宋体" w:cs="宋体" w:hint="eastAsia"/>
          <w:kern w:val="0"/>
          <w:sz w:val="20"/>
          <w:szCs w:val="20"/>
        </w:rPr>
        <w:t>#</w:t>
      </w:r>
      <w:r w:rsidRPr="009224C2">
        <w:rPr>
          <w:rFonts w:ascii="Times New Roman" w:eastAsia="宋体" w:hAnsi="Times New Roman" w:cs="Times New Roman" w:hint="eastAsia"/>
          <w:szCs w:val="24"/>
        </w:rPr>
        <w:t>4</w:t>
      </w:r>
      <w:r w:rsidRPr="009224C2">
        <w:rPr>
          <w:rFonts w:ascii="Times New Roman" w:eastAsia="宋体" w:hAnsi="Times New Roman" w:cs="Times New Roman" w:hint="eastAsia"/>
          <w:szCs w:val="24"/>
        </w:rPr>
        <w:t>、具备降温和升温双重功能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pacing w:val="1"/>
          <w:szCs w:val="24"/>
        </w:rPr>
      </w:pPr>
      <w:r w:rsidRPr="009224C2">
        <w:rPr>
          <w:rFonts w:ascii="宋体" w:eastAsia="宋体" w:hAnsi="宋体" w:cs="宋体" w:hint="eastAsia"/>
          <w:kern w:val="0"/>
          <w:sz w:val="20"/>
          <w:szCs w:val="20"/>
        </w:rPr>
        <w:t>#</w:t>
      </w:r>
      <w:r w:rsidRPr="009224C2">
        <w:rPr>
          <w:rFonts w:ascii="Times New Roman" w:eastAsia="宋体" w:hAnsi="Times New Roman" w:cs="Times New Roman" w:hint="eastAsia"/>
          <w:spacing w:val="1"/>
          <w:szCs w:val="24"/>
        </w:rPr>
        <w:t>5</w:t>
      </w:r>
      <w:r w:rsidRPr="009224C2">
        <w:rPr>
          <w:rFonts w:ascii="Times New Roman" w:eastAsia="宋体" w:hAnsi="Times New Roman" w:cs="Times New Roman" w:hint="eastAsia"/>
          <w:spacing w:val="1"/>
          <w:szCs w:val="24"/>
        </w:rPr>
        <w:t>、双路输出，毯帽可同时使用，也可分开独立使用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224C2">
        <w:rPr>
          <w:rFonts w:ascii="Times New Roman" w:eastAsia="宋体" w:hAnsi="Times New Roman" w:cs="Times New Roman" w:hint="eastAsia"/>
          <w:szCs w:val="24"/>
        </w:rPr>
        <w:t>6</w:t>
      </w:r>
      <w:r w:rsidRPr="009224C2">
        <w:rPr>
          <w:rFonts w:ascii="Times New Roman" w:eastAsia="宋体" w:hAnsi="Times New Roman" w:cs="Times New Roman" w:hint="eastAsia"/>
          <w:szCs w:val="24"/>
        </w:rPr>
        <w:t>、语音和声光智能报警功能：系统故障报警，水温超温报警，传感器脱落报落报警，缺水报警等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224C2">
        <w:rPr>
          <w:rFonts w:ascii="Times New Roman" w:eastAsia="宋体" w:hAnsi="Times New Roman" w:cs="Times New Roman" w:hint="eastAsia"/>
          <w:szCs w:val="24"/>
        </w:rPr>
        <w:t>7</w:t>
      </w:r>
      <w:r w:rsidRPr="009224C2">
        <w:rPr>
          <w:rFonts w:ascii="Times New Roman" w:eastAsia="宋体" w:hAnsi="Times New Roman" w:cs="Times New Roman" w:hint="eastAsia"/>
          <w:szCs w:val="24"/>
        </w:rPr>
        <w:t>、液晶大屏幕显示，全中文菜单操作，清晰直观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8</w:t>
      </w: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、软冰帽、冰毯采用</w:t>
      </w: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TPU(</w:t>
      </w: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热塑性聚氨酯）材料，具有耐低温及耐臭氧性能；表面柔软，可任意折叠、卷曲、清洗、消毒，并配有同规格毯罩，易拆洗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224C2">
        <w:rPr>
          <w:rFonts w:ascii="Times New Roman" w:eastAsia="宋体" w:hAnsi="Times New Roman" w:cs="Times New Roman" w:hint="eastAsia"/>
          <w:szCs w:val="24"/>
        </w:rPr>
        <w:t>9</w:t>
      </w:r>
      <w:r w:rsidRPr="009224C2">
        <w:rPr>
          <w:rFonts w:ascii="Times New Roman" w:eastAsia="宋体" w:hAnsi="Times New Roman" w:cs="Times New Roman" w:hint="eastAsia"/>
          <w:szCs w:val="24"/>
        </w:rPr>
        <w:t>、毯、帽温度范围：≥</w:t>
      </w:r>
      <w:r w:rsidRPr="009224C2">
        <w:rPr>
          <w:rFonts w:ascii="Times New Roman" w:eastAsia="宋体" w:hAnsi="Times New Roman" w:cs="Times New Roman" w:hint="eastAsia"/>
          <w:szCs w:val="24"/>
        </w:rPr>
        <w:t>4-40</w:t>
      </w:r>
      <w:r w:rsidRPr="009224C2">
        <w:rPr>
          <w:rFonts w:ascii="Times New Roman" w:eastAsia="宋体" w:hAnsi="Times New Roman" w:cs="Times New Roman" w:hint="eastAsia"/>
          <w:szCs w:val="24"/>
        </w:rPr>
        <w:t>℃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10</w:t>
      </w: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、体温控温范围：≥</w:t>
      </w: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26-40</w:t>
      </w: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℃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11</w:t>
      </w: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、水温范围（升降温）：≥</w:t>
      </w: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4-40</w:t>
      </w: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℃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224C2">
        <w:rPr>
          <w:rFonts w:ascii="Times New Roman" w:eastAsia="宋体" w:hAnsi="Times New Roman" w:cs="Times New Roman" w:hint="eastAsia"/>
          <w:szCs w:val="24"/>
        </w:rPr>
        <w:t>12</w:t>
      </w:r>
      <w:r w:rsidRPr="009224C2">
        <w:rPr>
          <w:rFonts w:ascii="Times New Roman" w:eastAsia="宋体" w:hAnsi="Times New Roman" w:cs="Times New Roman" w:hint="eastAsia"/>
          <w:szCs w:val="24"/>
        </w:rPr>
        <w:t>、最大降温速度：≥</w:t>
      </w:r>
      <w:r w:rsidRPr="009224C2">
        <w:rPr>
          <w:rFonts w:ascii="Times New Roman" w:eastAsia="宋体" w:hAnsi="Times New Roman" w:cs="Times New Roman" w:hint="eastAsia"/>
          <w:szCs w:val="24"/>
        </w:rPr>
        <w:t>2.3</w:t>
      </w:r>
      <w:r w:rsidRPr="009224C2">
        <w:rPr>
          <w:rFonts w:ascii="Times New Roman" w:eastAsia="宋体" w:hAnsi="Times New Roman" w:cs="Times New Roman" w:hint="eastAsia"/>
          <w:szCs w:val="24"/>
        </w:rPr>
        <w:t>℃</w:t>
      </w:r>
      <w:r w:rsidRPr="009224C2">
        <w:rPr>
          <w:rFonts w:ascii="Times New Roman" w:eastAsia="宋体" w:hAnsi="Times New Roman" w:cs="Times New Roman" w:hint="eastAsia"/>
          <w:szCs w:val="24"/>
        </w:rPr>
        <w:t>/</w:t>
      </w:r>
      <w:r w:rsidRPr="009224C2">
        <w:rPr>
          <w:rFonts w:ascii="Times New Roman" w:eastAsia="宋体" w:hAnsi="Times New Roman" w:cs="Times New Roman" w:hint="eastAsia"/>
          <w:szCs w:val="24"/>
        </w:rPr>
        <w:t>分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pacing w:val="1"/>
          <w:szCs w:val="24"/>
        </w:rPr>
      </w:pPr>
      <w:r w:rsidRPr="009224C2">
        <w:rPr>
          <w:rFonts w:ascii="Times New Roman" w:eastAsia="宋体" w:hAnsi="Times New Roman" w:cs="Times New Roman" w:hint="eastAsia"/>
          <w:spacing w:val="1"/>
          <w:szCs w:val="24"/>
        </w:rPr>
        <w:t>13</w:t>
      </w:r>
      <w:r w:rsidRPr="009224C2">
        <w:rPr>
          <w:rFonts w:ascii="Times New Roman" w:eastAsia="宋体" w:hAnsi="Times New Roman" w:cs="Times New Roman" w:hint="eastAsia"/>
          <w:spacing w:val="1"/>
          <w:szCs w:val="24"/>
        </w:rPr>
        <w:t>、具备断电保护功能，断电时再通电开机后，仪器自动运行断电前的程序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9224C2">
        <w:rPr>
          <w:rFonts w:ascii="Times New Roman" w:eastAsia="宋体" w:hAnsi="Times New Roman" w:cs="Times New Roman" w:hint="eastAsia"/>
          <w:szCs w:val="24"/>
        </w:rPr>
        <w:t>14</w:t>
      </w:r>
      <w:r w:rsidRPr="009224C2">
        <w:rPr>
          <w:rFonts w:ascii="Times New Roman" w:eastAsia="宋体" w:hAnsi="Times New Roman" w:cs="Times New Roman" w:hint="eastAsia"/>
          <w:szCs w:val="24"/>
        </w:rPr>
        <w:t>、噪音≤</w:t>
      </w:r>
      <w:r w:rsidRPr="009224C2">
        <w:rPr>
          <w:rFonts w:ascii="Times New Roman" w:eastAsia="宋体" w:hAnsi="Times New Roman" w:cs="Times New Roman" w:hint="eastAsia"/>
          <w:szCs w:val="24"/>
        </w:rPr>
        <w:t>55db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15</w:t>
      </w:r>
      <w:r w:rsidRPr="009224C2">
        <w:rPr>
          <w:rFonts w:ascii="Times New Roman" w:eastAsia="宋体" w:hAnsi="Times New Roman" w:cs="Times New Roman" w:hint="eastAsia"/>
          <w:spacing w:val="-1"/>
          <w:szCs w:val="24"/>
        </w:rPr>
        <w:t>、主要组成包括：主机、软冰帽、冰毯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pacing w:val="-2"/>
          <w:szCs w:val="24"/>
        </w:rPr>
      </w:pPr>
      <w:r w:rsidRPr="009224C2">
        <w:rPr>
          <w:rFonts w:ascii="Times New Roman" w:eastAsia="宋体" w:hAnsi="Times New Roman" w:cs="Times New Roman"/>
          <w:spacing w:val="-2"/>
          <w:szCs w:val="24"/>
        </w:rPr>
        <w:lastRenderedPageBreak/>
        <w:t>16</w:t>
      </w:r>
      <w:r w:rsidRPr="009224C2">
        <w:rPr>
          <w:rFonts w:ascii="Times New Roman" w:eastAsia="宋体" w:hAnsi="Times New Roman" w:cs="Times New Roman"/>
          <w:spacing w:val="-2"/>
          <w:szCs w:val="24"/>
        </w:rPr>
        <w:t>、</w:t>
      </w:r>
      <w:r w:rsidRPr="009224C2">
        <w:rPr>
          <w:rFonts w:ascii="Times New Roman" w:eastAsia="宋体" w:hAnsi="Times New Roman" w:cs="Times New Roman" w:hint="eastAsia"/>
          <w:spacing w:val="-2"/>
          <w:szCs w:val="24"/>
        </w:rPr>
        <w:t>设备使用年限≥</w:t>
      </w:r>
      <w:r w:rsidRPr="009224C2">
        <w:rPr>
          <w:rFonts w:ascii="Times New Roman" w:eastAsia="宋体" w:hAnsi="Times New Roman" w:cs="Times New Roman" w:hint="eastAsia"/>
          <w:spacing w:val="-2"/>
          <w:szCs w:val="24"/>
        </w:rPr>
        <w:t>8</w:t>
      </w:r>
      <w:r w:rsidRPr="009224C2">
        <w:rPr>
          <w:rFonts w:ascii="Times New Roman" w:eastAsia="宋体" w:hAnsi="Times New Roman" w:cs="Times New Roman" w:hint="eastAsia"/>
          <w:spacing w:val="-2"/>
          <w:szCs w:val="24"/>
        </w:rPr>
        <w:t>年，提供铭牌或手册等证明材料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b/>
          <w:bCs/>
          <w:spacing w:val="-4"/>
          <w:szCs w:val="24"/>
        </w:rPr>
      </w:pPr>
      <w:r w:rsidRPr="009224C2">
        <w:rPr>
          <w:rFonts w:ascii="Times New Roman" w:eastAsia="宋体" w:hAnsi="Times New Roman" w:cs="Times New Roman" w:hint="eastAsia"/>
          <w:b/>
          <w:bCs/>
          <w:spacing w:val="-4"/>
          <w:szCs w:val="24"/>
        </w:rPr>
        <w:t>三、</w:t>
      </w:r>
      <w:r w:rsidRPr="009224C2">
        <w:rPr>
          <w:rFonts w:ascii="Times New Roman" w:eastAsia="宋体" w:hAnsi="Times New Roman" w:cs="Times New Roman"/>
          <w:b/>
          <w:bCs/>
          <w:spacing w:val="-4"/>
          <w:szCs w:val="24"/>
        </w:rPr>
        <w:t>技术及售后服务</w:t>
      </w:r>
    </w:p>
    <w:p w:rsidR="009224C2" w:rsidRPr="009224C2" w:rsidRDefault="009224C2" w:rsidP="009224C2">
      <w:pPr>
        <w:spacing w:line="440" w:lineRule="exact"/>
        <w:rPr>
          <w:rFonts w:ascii="Times New Roman" w:eastAsia="宋体" w:hAnsi="Times New Roman" w:cs="Times New Roman"/>
          <w:spacing w:val="-2"/>
          <w:szCs w:val="24"/>
        </w:rPr>
      </w:pPr>
      <w:r w:rsidRPr="009224C2">
        <w:rPr>
          <w:rFonts w:ascii="Times New Roman" w:eastAsia="宋体" w:hAnsi="Times New Roman" w:cs="Times New Roman"/>
          <w:spacing w:val="-2"/>
          <w:szCs w:val="24"/>
        </w:rPr>
        <w:t>*1</w:t>
      </w:r>
      <w:r w:rsidRPr="009224C2">
        <w:rPr>
          <w:rFonts w:ascii="Times New Roman" w:eastAsia="宋体" w:hAnsi="Times New Roman" w:cs="Times New Roman" w:hint="eastAsia"/>
          <w:spacing w:val="-2"/>
          <w:szCs w:val="24"/>
        </w:rPr>
        <w:t>、</w:t>
      </w:r>
      <w:r w:rsidRPr="009224C2">
        <w:rPr>
          <w:rFonts w:ascii="Times New Roman" w:eastAsia="宋体" w:hAnsi="Times New Roman" w:cs="Times New Roman"/>
          <w:spacing w:val="-2"/>
          <w:szCs w:val="24"/>
        </w:rPr>
        <w:t>保修期：</w:t>
      </w:r>
      <w:r w:rsidRPr="009224C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6</w:t>
      </w:r>
      <w:r w:rsidRPr="009224C2">
        <w:rPr>
          <w:rFonts w:ascii="宋体" w:eastAsia="宋体" w:hAnsi="宋体" w:cs="宋体"/>
          <w:color w:val="000000"/>
          <w:kern w:val="0"/>
          <w:sz w:val="20"/>
          <w:szCs w:val="20"/>
        </w:rPr>
        <w:t>年</w:t>
      </w:r>
      <w:r w:rsidRPr="009224C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9224C2">
        <w:rPr>
          <w:rFonts w:ascii="Times New Roman" w:eastAsia="宋体" w:hAnsi="Times New Roman" w:cs="Times New Roman" w:hint="eastAsia"/>
          <w:spacing w:val="1"/>
          <w:szCs w:val="24"/>
        </w:rPr>
        <w:t>（自验收合格之日起）</w:t>
      </w:r>
    </w:p>
    <w:p w:rsidR="009224C2" w:rsidRPr="009224C2" w:rsidRDefault="009224C2" w:rsidP="009224C2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Cs w:val="24"/>
        </w:rPr>
      </w:pPr>
      <w:r w:rsidRPr="009224C2">
        <w:rPr>
          <w:rFonts w:ascii="Times New Roman" w:eastAsia="宋体" w:hAnsi="Times New Roman" w:cs="Times New Roman"/>
          <w:spacing w:val="1"/>
          <w:szCs w:val="24"/>
        </w:rPr>
        <w:t>中标方应对设备操作及维修人员进行操作及维</w:t>
      </w:r>
      <w:r w:rsidRPr="009224C2">
        <w:rPr>
          <w:rFonts w:ascii="Times New Roman" w:eastAsia="宋体" w:hAnsi="Times New Roman" w:cs="Times New Roman"/>
          <w:szCs w:val="24"/>
        </w:rPr>
        <w:t>修培训</w:t>
      </w:r>
    </w:p>
    <w:p w:rsidR="009224C2" w:rsidRPr="009224C2" w:rsidRDefault="009224C2" w:rsidP="009224C2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Cs w:val="24"/>
        </w:rPr>
      </w:pPr>
      <w:r w:rsidRPr="009224C2">
        <w:rPr>
          <w:rFonts w:ascii="Times New Roman" w:eastAsia="宋体" w:hAnsi="Times New Roman" w:cs="Times New Roman" w:hint="eastAsia"/>
          <w:szCs w:val="24"/>
        </w:rPr>
        <w:t>维修保障：提供中文说明书、操作手册、详细维修手册、维修密码，软件系终身免费升级。</w:t>
      </w:r>
    </w:p>
    <w:p w:rsidR="009224C2" w:rsidRPr="009224C2" w:rsidRDefault="009224C2" w:rsidP="009224C2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Cs w:val="24"/>
        </w:rPr>
      </w:pPr>
      <w:r w:rsidRPr="009224C2">
        <w:rPr>
          <w:rFonts w:ascii="Times New Roman" w:eastAsia="宋体" w:hAnsi="Times New Roman" w:cs="Times New Roman" w:hint="eastAsia"/>
          <w:szCs w:val="24"/>
        </w:rPr>
        <w:t>国产设备的生产日期为安装日期</w:t>
      </w:r>
      <w:r w:rsidRPr="009224C2">
        <w:rPr>
          <w:rFonts w:ascii="Times New Roman" w:eastAsia="宋体" w:hAnsi="Times New Roman" w:cs="Times New Roman" w:hint="eastAsia"/>
          <w:szCs w:val="24"/>
        </w:rPr>
        <w:t>6</w:t>
      </w:r>
      <w:r w:rsidRPr="009224C2">
        <w:rPr>
          <w:rFonts w:ascii="Times New Roman" w:eastAsia="宋体" w:hAnsi="Times New Roman" w:cs="Times New Roman" w:hint="eastAsia"/>
          <w:szCs w:val="24"/>
        </w:rPr>
        <w:t>个月内，进口设备的生产日期为安装日期</w:t>
      </w:r>
      <w:r w:rsidRPr="009224C2">
        <w:rPr>
          <w:rFonts w:ascii="Times New Roman" w:eastAsia="宋体" w:hAnsi="Times New Roman" w:cs="Times New Roman" w:hint="eastAsia"/>
          <w:szCs w:val="24"/>
        </w:rPr>
        <w:t>12</w:t>
      </w:r>
      <w:r w:rsidRPr="009224C2">
        <w:rPr>
          <w:rFonts w:ascii="Times New Roman" w:eastAsia="宋体" w:hAnsi="Times New Roman" w:cs="Times New Roman" w:hint="eastAsia"/>
          <w:szCs w:val="24"/>
        </w:rPr>
        <w:t>个月内。</w:t>
      </w:r>
    </w:p>
    <w:p w:rsidR="009224C2" w:rsidRPr="009224C2" w:rsidRDefault="009224C2" w:rsidP="009224C2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Cs w:val="24"/>
        </w:rPr>
      </w:pPr>
      <w:r w:rsidRPr="009224C2">
        <w:rPr>
          <w:rFonts w:ascii="Times New Roman" w:eastAsia="宋体" w:hAnsi="Times New Roman" w:cs="Times New Roman" w:hint="eastAsia"/>
          <w:szCs w:val="24"/>
        </w:rPr>
        <w:t>一个月内非人为质量问题提供换货。设备出现故障时</w:t>
      </w:r>
      <w:r w:rsidRPr="009224C2">
        <w:rPr>
          <w:rFonts w:ascii="Times New Roman" w:eastAsia="宋体" w:hAnsi="Times New Roman" w:cs="Times New Roman" w:hint="eastAsia"/>
          <w:szCs w:val="24"/>
        </w:rPr>
        <w:t>2</w:t>
      </w:r>
      <w:r w:rsidRPr="009224C2">
        <w:rPr>
          <w:rFonts w:ascii="Times New Roman" w:eastAsia="宋体" w:hAnsi="Times New Roman" w:cs="Times New Roman" w:hint="eastAsia"/>
          <w:szCs w:val="24"/>
        </w:rPr>
        <w:t>个小时内响应并提供维修方案，</w:t>
      </w:r>
      <w:r w:rsidRPr="009224C2">
        <w:rPr>
          <w:rFonts w:ascii="Times New Roman" w:eastAsia="宋体" w:hAnsi="Times New Roman" w:cs="Times New Roman" w:hint="eastAsia"/>
          <w:szCs w:val="24"/>
        </w:rPr>
        <w:t>24</w:t>
      </w:r>
      <w:r w:rsidRPr="009224C2">
        <w:rPr>
          <w:rFonts w:ascii="Times New Roman" w:eastAsia="宋体" w:hAnsi="Times New Roman" w:cs="Times New Roman" w:hint="eastAsia"/>
          <w:szCs w:val="24"/>
        </w:rPr>
        <w:t>小时内到达现场，郑州有常驻工程师，提供工程师姓名及联系方式。每年工程师提供至少</w:t>
      </w:r>
      <w:r w:rsidRPr="009224C2">
        <w:rPr>
          <w:rFonts w:ascii="Times New Roman" w:eastAsia="宋体" w:hAnsi="Times New Roman" w:cs="Times New Roman" w:hint="eastAsia"/>
          <w:szCs w:val="24"/>
        </w:rPr>
        <w:t>4</w:t>
      </w:r>
      <w:r w:rsidRPr="009224C2">
        <w:rPr>
          <w:rFonts w:ascii="Times New Roman" w:eastAsia="宋体" w:hAnsi="Times New Roman" w:cs="Times New Roman" w:hint="eastAsia"/>
          <w:szCs w:val="24"/>
        </w:rPr>
        <w:t>次的免费上门维护保养工作。</w:t>
      </w:r>
    </w:p>
    <w:p w:rsidR="009224C2" w:rsidRPr="009224C2" w:rsidRDefault="009224C2" w:rsidP="009224C2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Cs w:val="24"/>
        </w:rPr>
      </w:pPr>
      <w:r w:rsidRPr="009224C2">
        <w:rPr>
          <w:rFonts w:ascii="Times New Roman" w:eastAsia="宋体" w:hAnsi="Times New Roman" w:cs="Times New Roman"/>
          <w:spacing w:val="-1"/>
          <w:szCs w:val="24"/>
        </w:rPr>
        <w:t>提供专业维修工具</w:t>
      </w:r>
      <w:r w:rsidRPr="009224C2">
        <w:rPr>
          <w:rFonts w:ascii="Times New Roman" w:eastAsia="宋体" w:hAnsi="Times New Roman" w:cs="Times New Roman"/>
          <w:spacing w:val="-1"/>
          <w:szCs w:val="24"/>
        </w:rPr>
        <w:t>1</w:t>
      </w:r>
      <w:r w:rsidRPr="009224C2">
        <w:rPr>
          <w:rFonts w:ascii="Times New Roman" w:eastAsia="宋体" w:hAnsi="Times New Roman" w:cs="Times New Roman"/>
          <w:spacing w:val="-1"/>
          <w:szCs w:val="24"/>
        </w:rPr>
        <w:t>套</w:t>
      </w:r>
    </w:p>
    <w:p w:rsidR="009224C2" w:rsidRPr="009224C2" w:rsidRDefault="009224C2" w:rsidP="009224C2">
      <w:pPr>
        <w:numPr>
          <w:ilvl w:val="0"/>
          <w:numId w:val="1"/>
        </w:numPr>
        <w:spacing w:line="440" w:lineRule="exact"/>
        <w:rPr>
          <w:rFonts w:ascii="Times New Roman" w:eastAsia="宋体" w:hAnsi="Times New Roman" w:cs="Times New Roman"/>
          <w:szCs w:val="24"/>
        </w:rPr>
      </w:pPr>
      <w:r w:rsidRPr="009224C2">
        <w:rPr>
          <w:rFonts w:ascii="Times New Roman" w:eastAsia="宋体" w:hAnsi="Times New Roman" w:cs="Times New Roman"/>
          <w:szCs w:val="24"/>
        </w:rPr>
        <w:t>到货时间：合同签订后</w:t>
      </w:r>
      <w:r w:rsidRPr="009224C2">
        <w:rPr>
          <w:rFonts w:ascii="Times New Roman" w:eastAsia="宋体" w:hAnsi="Times New Roman" w:cs="Times New Roman"/>
          <w:szCs w:val="24"/>
        </w:rPr>
        <w:t>30</w:t>
      </w:r>
      <w:r w:rsidRPr="009224C2">
        <w:rPr>
          <w:rFonts w:ascii="Times New Roman" w:eastAsia="宋体" w:hAnsi="Times New Roman" w:cs="Times New Roman"/>
          <w:szCs w:val="24"/>
        </w:rPr>
        <w:t>日历天</w:t>
      </w:r>
      <w:r w:rsidRPr="009224C2">
        <w:rPr>
          <w:rFonts w:ascii="Times New Roman" w:eastAsia="宋体" w:hAnsi="Times New Roman" w:cs="Times New Roman" w:hint="eastAsia"/>
          <w:szCs w:val="24"/>
        </w:rPr>
        <w:t>；紧急采购：接到采购人通知</w:t>
      </w:r>
      <w:r w:rsidRPr="009224C2">
        <w:rPr>
          <w:rFonts w:ascii="Times New Roman" w:eastAsia="宋体" w:hAnsi="Times New Roman" w:cs="Times New Roman" w:hint="eastAsia"/>
          <w:szCs w:val="24"/>
        </w:rPr>
        <w:t>24</w:t>
      </w:r>
      <w:r w:rsidRPr="009224C2">
        <w:rPr>
          <w:rFonts w:ascii="Times New Roman" w:eastAsia="宋体" w:hAnsi="Times New Roman" w:cs="Times New Roman" w:hint="eastAsia"/>
          <w:szCs w:val="24"/>
        </w:rPr>
        <w:t>小时内到货</w:t>
      </w:r>
    </w:p>
    <w:p w:rsidR="0001319F" w:rsidRPr="009224C2" w:rsidRDefault="009224C2" w:rsidP="009224C2"/>
    <w:sectPr w:rsidR="0001319F" w:rsidRPr="009224C2" w:rsidSect="009224C2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1FE97"/>
    <w:multiLevelType w:val="singleLevel"/>
    <w:tmpl w:val="5CB1FE9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5096AE3"/>
    <w:multiLevelType w:val="singleLevel"/>
    <w:tmpl w:val="75096AE3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CF"/>
    <w:rsid w:val="004124F8"/>
    <w:rsid w:val="006D3ECF"/>
    <w:rsid w:val="00723BCA"/>
    <w:rsid w:val="009224C2"/>
    <w:rsid w:val="00C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FADFB-A0D2-45AF-838C-751DC9FF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ECF"/>
    <w:pPr>
      <w:ind w:firstLineChars="200" w:firstLine="420"/>
    </w:pPr>
  </w:style>
  <w:style w:type="table" w:customStyle="1" w:styleId="TableNormal">
    <w:name w:val="Table Normal"/>
    <w:unhideWhenUsed/>
    <w:qFormat/>
    <w:rsid w:val="004124F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2026-03-23T01:57:00Z</dcterms:created>
  <dcterms:modified xsi:type="dcterms:W3CDTF">2026-04-23T06:26:00Z</dcterms:modified>
</cp:coreProperties>
</file>