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028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"/>
        <w:gridCol w:w="8474"/>
        <w:gridCol w:w="876"/>
      </w:tblGrid>
      <w:tr w14:paraId="67875E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0289" w:type="dxa"/>
            <w:gridSpan w:val="3"/>
            <w:tcBorders>
              <w:top w:val="nil"/>
              <w:bottom w:val="single" w:color="008000" w:sz="8" w:space="0"/>
            </w:tcBorders>
            <w:vAlign w:val="center"/>
          </w:tcPr>
          <w:p w14:paraId="56DCC2CE">
            <w:pPr>
              <w:widowControl/>
              <w:jc w:val="center"/>
              <w:rPr>
                <w:rFonts w:ascii="宋体" w:hAnsi="宋体" w:eastAsia="黑体"/>
                <w:b/>
                <w:bCs/>
                <w:color w:val="0000FF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黑体"/>
                <w:b/>
                <w:bCs/>
                <w:color w:val="0000FF"/>
                <w:kern w:val="0"/>
                <w:sz w:val="32"/>
                <w:szCs w:val="32"/>
              </w:rPr>
              <w:t>阜外华中心血管病医院</w:t>
            </w:r>
          </w:p>
          <w:p w14:paraId="6E2A4AE0">
            <w:pPr>
              <w:widowControl/>
              <w:jc w:val="center"/>
              <w:rPr>
                <w:rFonts w:ascii="宋体" w:hAnsi="宋体"/>
                <w:b/>
                <w:bCs/>
                <w:color w:val="0000FF"/>
                <w:kern w:val="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FF"/>
                <w:kern w:val="0"/>
                <w:sz w:val="32"/>
                <w:szCs w:val="32"/>
                <w:lang w:val="en-US" w:eastAsia="zh-CN"/>
              </w:rPr>
              <w:t>先心手术器械</w:t>
            </w:r>
            <w:r>
              <w:rPr>
                <w:rFonts w:hint="eastAsia" w:ascii="宋体" w:hAnsi="宋体"/>
                <w:b/>
                <w:bCs/>
                <w:color w:val="0000FF"/>
                <w:kern w:val="0"/>
                <w:sz w:val="32"/>
                <w:szCs w:val="32"/>
              </w:rPr>
              <w:t>招标技术要求</w:t>
            </w:r>
          </w:p>
        </w:tc>
      </w:tr>
      <w:tr w14:paraId="128CA6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4F4AAA77">
            <w:pPr>
              <w:widowControl/>
              <w:jc w:val="center"/>
              <w:textAlignment w:val="center"/>
              <w:rPr>
                <w:rFonts w:ascii="宋体" w:hAnsi="宋体"/>
                <w:b/>
                <w:bCs/>
                <w:kern w:val="0"/>
                <w:sz w:val="20"/>
                <w:szCs w:val="20"/>
              </w:rPr>
            </w:pPr>
            <w:r>
              <w:rPr>
                <w:rStyle w:val="11"/>
                <w:rFonts w:hint="default"/>
                <w:lang w:bidi="ar"/>
              </w:rPr>
              <w:t>*</w:t>
            </w:r>
            <w:r>
              <w:rPr>
                <w:rStyle w:val="12"/>
                <w:rFonts w:hint="default"/>
                <w:lang w:bidi="ar"/>
              </w:rPr>
              <w:t>一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E7A7257">
            <w:pPr>
              <w:widowControl/>
              <w:jc w:val="left"/>
              <w:textAlignment w:val="center"/>
              <w:rPr>
                <w:rFonts w:ascii="宋体" w:hAnsi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总体要求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A816F03">
            <w:pPr>
              <w:widowControl/>
              <w:jc w:val="center"/>
              <w:textAlignment w:val="center"/>
              <w:rPr>
                <w:rFonts w:ascii="宋体" w:hAnsi="宋体"/>
                <w:b/>
                <w:bCs/>
                <w:kern w:val="0"/>
                <w:sz w:val="20"/>
                <w:szCs w:val="20"/>
              </w:rPr>
            </w:pPr>
          </w:p>
        </w:tc>
      </w:tr>
      <w:tr w14:paraId="4B024C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38D1B445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FFD938E">
            <w:pPr>
              <w:pStyle w:val="13"/>
              <w:widowControl/>
              <w:numPr>
                <w:ilvl w:val="0"/>
                <w:numId w:val="0"/>
              </w:numPr>
              <w:ind w:left="0" w:leftChars="0" w:firstLine="0" w:firstLineChars="0"/>
              <w:jc w:val="left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 w:bidi="ar"/>
              </w:rPr>
              <w:t>本项目的全部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手术器械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 w:bidi="ar"/>
              </w:rPr>
              <w:t>需提供同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一品牌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eastAsia="zh-CN" w:bidi="ar"/>
              </w:rPr>
              <w:t>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E129C49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4F96D3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3250C07C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729C432">
            <w:pPr>
              <w:pStyle w:val="13"/>
              <w:widowControl/>
              <w:numPr>
                <w:ilvl w:val="0"/>
                <w:numId w:val="1"/>
              </w:numPr>
              <w:ind w:left="5" w:leftChars="0" w:hanging="5" w:firstLineChars="0"/>
              <w:jc w:val="left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提供产品有效的医疗器械注册证或备案凭证。并提供具有法律法规效力的证明材料，不限于所投产品的检验报告、医疗器械产品技术要求、使用说明书。</w:t>
            </w:r>
          </w:p>
          <w:p w14:paraId="10D738AC">
            <w:pPr>
              <w:pStyle w:val="13"/>
              <w:widowControl/>
              <w:numPr>
                <w:ilvl w:val="0"/>
                <w:numId w:val="1"/>
              </w:numPr>
              <w:ind w:left="425" w:leftChars="0" w:hanging="425" w:firstLineChars="0"/>
              <w:jc w:val="left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进口产品需提供中英文对照的原版技术白皮书、产品授权书。</w:t>
            </w:r>
          </w:p>
          <w:p w14:paraId="0E42D894">
            <w:pPr>
              <w:pStyle w:val="13"/>
              <w:widowControl/>
              <w:numPr>
                <w:ilvl w:val="0"/>
                <w:numId w:val="1"/>
              </w:numPr>
              <w:ind w:left="425" w:leftChars="0" w:hanging="425" w:firstLineChars="0"/>
              <w:jc w:val="left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所投产品需提供样品清晰的彩图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9A59020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503CB0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684BE1D7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223D34A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不得另外配置需要使用专用耗材或试剂的设备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36DA415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7B30B7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434D822A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0F874B8B">
            <w:pPr>
              <w:widowControl/>
              <w:jc w:val="left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数量：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套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469D582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036BB3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74FBCBF8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  <w:lang w:val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kern w:val="0"/>
                <w:sz w:val="20"/>
                <w:szCs w:val="20"/>
                <w:lang w:bidi="ar"/>
              </w:rPr>
              <w:t>二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ACCD5E3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bCs/>
                <w:color w:val="0000FF"/>
                <w:kern w:val="0"/>
                <w:sz w:val="20"/>
                <w:szCs w:val="20"/>
                <w:lang w:bidi="ar"/>
              </w:rPr>
              <w:t>技术要求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F365BC7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</w:p>
        </w:tc>
      </w:tr>
      <w:tr w14:paraId="6C8200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55E2E570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1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C88DF10">
            <w:pPr>
              <w:widowControl/>
              <w:textAlignment w:val="center"/>
              <w:rPr>
                <w:rFonts w:hint="eastAsia" w:ascii="宋体" w:hAnsi="宋体" w:eastAsia="宋体"/>
                <w:color w:val="000000"/>
                <w:kern w:val="0"/>
                <w:sz w:val="20"/>
                <w:szCs w:val="20"/>
                <w:highlight w:val="none"/>
                <w:lang w:val="zh-CN" w:eastAsia="zh-CN" w:bidi="ar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highlight w:val="none"/>
              </w:rPr>
              <w:t>胸腔心血管外科用持针钳</w:t>
            </w:r>
            <w:r>
              <w:rPr>
                <w:rFonts w:hint="eastAsia" w:ascii="宋体" w:hAnsi="宋体"/>
                <w:kern w:val="0"/>
                <w:sz w:val="20"/>
                <w:szCs w:val="20"/>
                <w:highlight w:val="none"/>
                <w:lang w:val="en-US" w:eastAsia="zh-CN"/>
              </w:rPr>
              <w:t>2把</w:t>
            </w:r>
            <w:r>
              <w:rPr>
                <w:rFonts w:hint="eastAsia" w:ascii="宋体" w:hAnsi="宋体"/>
                <w:kern w:val="0"/>
                <w:sz w:val="20"/>
                <w:szCs w:val="20"/>
                <w:highlight w:val="none"/>
              </w:rPr>
              <w:t>：</w:t>
            </w:r>
            <w:r>
              <w:rPr>
                <w:rFonts w:hint="eastAsia" w:ascii="宋体" w:hAnsi="宋体"/>
                <w:kern w:val="0"/>
                <w:sz w:val="20"/>
                <w:szCs w:val="20"/>
                <w:highlight w:val="none"/>
                <w:lang w:val="en-US" w:eastAsia="zh-CN"/>
              </w:rPr>
              <w:t xml:space="preserve"> 微创持针钳, 碳化钨涂层钳口，头端1.5mm，弯头，缝线8/0-6/0，杆径2.7mm，灵敏锁片，工作距离150mm，总长280mm，可拆卸冲洗通道，蓝色PEEK手柄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9E25FCD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具备</w:t>
            </w:r>
          </w:p>
        </w:tc>
      </w:tr>
      <w:tr w14:paraId="18ABFC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2EB6E967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2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D1E4AA7">
            <w:pPr>
              <w:widowControl/>
              <w:textAlignment w:val="center"/>
              <w:rPr>
                <w:rFonts w:hint="eastAsia" w:ascii="宋体" w:hAnsi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highlight w:val="none"/>
              </w:rPr>
              <w:t>胸腔心血管外科用持针钳</w:t>
            </w:r>
            <w:r>
              <w:rPr>
                <w:rFonts w:hint="eastAsia" w:ascii="宋体" w:hAnsi="宋体"/>
                <w:kern w:val="0"/>
                <w:sz w:val="20"/>
                <w:szCs w:val="20"/>
                <w:highlight w:val="none"/>
                <w:lang w:val="en-US" w:eastAsia="zh-CN"/>
              </w:rPr>
              <w:t>2把：微创持针钳，碳化钨涂层钳口，3x10mm，直头，缝线5/0-3/0，杆径5.0mm，带限位锁片，工作距离160mm，总长300mm，尾部鲁尔冲洗口，黑色PVD涂层，蓝色PEEK手柄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A3F9F24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具备</w:t>
            </w:r>
          </w:p>
        </w:tc>
      </w:tr>
      <w:tr w14:paraId="789D7D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702DF3B9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3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02ED79B1">
            <w:pPr>
              <w:widowControl/>
              <w:textAlignment w:val="center"/>
              <w:rPr>
                <w:rFonts w:hint="eastAsia" w:ascii="宋体" w:hAnsi="宋体" w:eastAsia="宋体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highlight w:val="none"/>
              </w:rPr>
              <w:t>显微镊</w:t>
            </w:r>
            <w:r>
              <w:rPr>
                <w:rFonts w:hint="eastAsia" w:ascii="宋体" w:hAnsi="宋体"/>
                <w:kern w:val="0"/>
                <w:sz w:val="20"/>
                <w:szCs w:val="20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/>
                <w:kern w:val="0"/>
                <w:sz w:val="20"/>
                <w:szCs w:val="20"/>
                <w:highlight w:val="none"/>
              </w:rPr>
              <w:t>把</w:t>
            </w:r>
            <w:r>
              <w:rPr>
                <w:rFonts w:hint="eastAsia" w:ascii="宋体" w:hAnsi="宋体"/>
                <w:kern w:val="0"/>
                <w:sz w:val="20"/>
                <w:szCs w:val="20"/>
                <w:highlight w:val="none"/>
                <w:lang w:eastAsia="zh-CN"/>
              </w:rPr>
              <w:t>：微创无损伤血管镊，钳口2.8x15mm，直头，双联动，杆径5mm，工作距离180mm，</w:t>
            </w:r>
            <w:r>
              <w:rPr>
                <w:rFonts w:hint="eastAsia" w:ascii="宋体" w:hAnsi="宋体"/>
                <w:kern w:val="0"/>
                <w:sz w:val="20"/>
                <w:szCs w:val="20"/>
                <w:highlight w:val="none"/>
                <w:lang w:val="en-US" w:eastAsia="zh-CN"/>
              </w:rPr>
              <w:t>总长</w:t>
            </w:r>
            <w:r>
              <w:rPr>
                <w:rFonts w:hint="eastAsia" w:ascii="宋体" w:hAnsi="宋体"/>
                <w:kern w:val="0"/>
                <w:sz w:val="20"/>
                <w:szCs w:val="20"/>
                <w:highlight w:val="none"/>
                <w:lang w:eastAsia="zh-CN"/>
              </w:rPr>
              <w:t>320mm,尾部鲁尔冲洗口，黑色PVD涂层，绿色PEEK手柄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2825012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具备</w:t>
            </w:r>
          </w:p>
        </w:tc>
      </w:tr>
      <w:tr w14:paraId="6138CB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52481476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4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245DFE4">
            <w:pPr>
              <w:widowControl/>
              <w:textAlignment w:val="center"/>
              <w:rPr>
                <w:rFonts w:hint="eastAsia" w:ascii="宋体" w:hAnsi="宋体" w:eastAsia="宋体"/>
                <w:color w:val="000000"/>
                <w:kern w:val="0"/>
                <w:sz w:val="20"/>
                <w:szCs w:val="20"/>
                <w:highlight w:val="none"/>
                <w:lang w:val="zh-CN" w:eastAsia="zh-CN" w:bidi="ar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highlight w:val="none"/>
              </w:rPr>
              <w:t>显微镊</w:t>
            </w:r>
            <w:r>
              <w:rPr>
                <w:rFonts w:hint="eastAsia" w:ascii="宋体" w:hAnsi="宋体"/>
                <w:kern w:val="0"/>
                <w:sz w:val="20"/>
                <w:szCs w:val="20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/>
                <w:kern w:val="0"/>
                <w:sz w:val="20"/>
                <w:szCs w:val="20"/>
                <w:highlight w:val="none"/>
              </w:rPr>
              <w:t>把</w:t>
            </w:r>
            <w:r>
              <w:rPr>
                <w:rFonts w:hint="eastAsia" w:ascii="宋体" w:hAnsi="宋体"/>
                <w:kern w:val="0"/>
                <w:sz w:val="20"/>
                <w:szCs w:val="20"/>
                <w:highlight w:val="none"/>
                <w:lang w:eastAsia="zh-CN"/>
              </w:rPr>
              <w:t>：微创无损伤血管镊, 头端1.2x11.75mm，双联动，杆径3.0mm，工作距离150mm，</w:t>
            </w:r>
            <w:r>
              <w:rPr>
                <w:rFonts w:hint="eastAsia" w:ascii="宋体" w:hAnsi="宋体"/>
                <w:kern w:val="0"/>
                <w:sz w:val="20"/>
                <w:szCs w:val="20"/>
                <w:highlight w:val="none"/>
                <w:lang w:val="en-US" w:eastAsia="zh-CN"/>
              </w:rPr>
              <w:t>总长</w:t>
            </w:r>
            <w:r>
              <w:rPr>
                <w:rFonts w:hint="eastAsia" w:ascii="宋体" w:hAnsi="宋体"/>
                <w:kern w:val="0"/>
                <w:sz w:val="20"/>
                <w:szCs w:val="20"/>
                <w:highlight w:val="none"/>
                <w:lang w:eastAsia="zh-CN"/>
              </w:rPr>
              <w:t>280mm，可拆卸冲洗通道，黑色PVD涂层，绿色PEEK手柄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DAAEC5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具备</w:t>
            </w:r>
          </w:p>
        </w:tc>
      </w:tr>
      <w:tr w14:paraId="75C03D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5AF6D70B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 w:bidi="ar"/>
              </w:rPr>
              <w:t>5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AA49FEE">
            <w:pPr>
              <w:widowControl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胸腔心血管外科用剪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 w:bidi="ar"/>
              </w:rPr>
              <w:t>1把：微创用精细分离剪刀，缩窄头, 双联动，杆径3.5mm，工作距离130mm，可拆卸冲洗通道，红色PEEK手柄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8984C9F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5E67F1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6B02BF91">
            <w:pPr>
              <w:widowControl/>
              <w:jc w:val="center"/>
              <w:textAlignment w:val="center"/>
              <w:rPr>
                <w:rFonts w:hint="eastAsia" w:eastAsia="宋体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6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637C0680">
            <w:pPr>
              <w:widowControl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胸腔心血管外科用剪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1把：微创瓣膜剪，中弯，双刃开合，杆径5.0mm，工作距离180mm，</w:t>
            </w:r>
            <w:r>
              <w:rPr>
                <w:rFonts w:hint="eastAsia" w:ascii="宋体" w:hAnsi="宋体"/>
                <w:kern w:val="0"/>
                <w:sz w:val="20"/>
                <w:szCs w:val="20"/>
                <w:highlight w:val="none"/>
                <w:lang w:val="en-US" w:eastAsia="zh-CN"/>
              </w:rPr>
              <w:t>总长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320mm，尾部鲁尔冲洗口，黑色PVD涂层，红色PEEK手柄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8123AD6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具备</w:t>
            </w:r>
          </w:p>
        </w:tc>
      </w:tr>
      <w:tr w14:paraId="5439D6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54A9439F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7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C940F76">
            <w:pPr>
              <w:widowControl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打结器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1把：微创迷你型打结器，杆径3.0mm，工作距离180mm，</w:t>
            </w:r>
            <w:r>
              <w:rPr>
                <w:rFonts w:hint="eastAsia" w:ascii="宋体" w:hAnsi="宋体"/>
                <w:kern w:val="0"/>
                <w:sz w:val="20"/>
                <w:szCs w:val="20"/>
                <w:highlight w:val="none"/>
                <w:lang w:val="en-US" w:eastAsia="zh-CN"/>
              </w:rPr>
              <w:t>总长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320mm，有锁，尾部鲁尔冲洗口，黑色PEEK手柄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72226DD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具备</w:t>
            </w:r>
          </w:p>
        </w:tc>
      </w:tr>
      <w:tr w14:paraId="736849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49D3EFE1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8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62A66CD1">
            <w:pPr>
              <w:widowControl/>
              <w:jc w:val="left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打结器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1把：微创打结器，杆径5.0mm，工作距离160mm，</w:t>
            </w:r>
            <w:r>
              <w:rPr>
                <w:rFonts w:hint="eastAsia" w:ascii="宋体" w:hAnsi="宋体"/>
                <w:kern w:val="0"/>
                <w:sz w:val="20"/>
                <w:szCs w:val="20"/>
                <w:highlight w:val="none"/>
                <w:lang w:val="en-US" w:eastAsia="zh-CN"/>
              </w:rPr>
              <w:t>总长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300mm，有锁，尾部鲁尔冲洗口，黑色PEEK手柄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5A98537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具备</w:t>
            </w:r>
          </w:p>
        </w:tc>
      </w:tr>
      <w:tr w14:paraId="702696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02C748CD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9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32408244">
            <w:pPr>
              <w:widowControl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胸腔组织钳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1把：双关节大弧型钳口分离钳，弧高34.5mm，15°弯手柄，工作距离114mm，杆径4mm，总长220mm</w:t>
            </w:r>
            <w:r>
              <w:rPr>
                <w:rFonts w:hint="eastAsia" w:ascii="宋体" w:hAnsi="宋体"/>
                <w:kern w:val="0"/>
                <w:sz w:val="20"/>
                <w:szCs w:val="20"/>
                <w:highlight w:val="none"/>
                <w:lang w:val="en-US" w:eastAsia="zh-CN"/>
              </w:rPr>
              <w:t>±5mm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6FD24178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具备</w:t>
            </w:r>
          </w:p>
        </w:tc>
      </w:tr>
      <w:tr w14:paraId="7E31EC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3FC8E8C7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0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1996E167">
            <w:pPr>
              <w:widowControl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highlight w:val="none"/>
                <w:lang w:val="en-US" w:eastAsia="zh-CN"/>
              </w:rPr>
              <w:t>显微持针钳6</w:t>
            </w:r>
            <w:r>
              <w:rPr>
                <w:rFonts w:hint="eastAsia" w:ascii="宋体" w:hAnsi="宋体"/>
                <w:kern w:val="0"/>
                <w:sz w:val="20"/>
                <w:szCs w:val="20"/>
                <w:highlight w:val="none"/>
              </w:rPr>
              <w:t>把：</w:t>
            </w:r>
            <w:r>
              <w:rPr>
                <w:rFonts w:hint="eastAsia" w:ascii="宋体" w:hAnsi="宋体"/>
                <w:kern w:val="0"/>
                <w:sz w:val="20"/>
                <w:szCs w:val="20"/>
                <w:highlight w:val="none"/>
                <w:lang w:val="en-US" w:eastAsia="zh-CN"/>
              </w:rPr>
              <w:t xml:space="preserve"> 精细圆柄弹簧持针钳，碳化钨涂层钳口，5/0，6/0，7/0缝线各2把，金色涂层锁片，总长210mm，黑色PVD涂层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C51EE5B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具备</w:t>
            </w:r>
          </w:p>
        </w:tc>
      </w:tr>
      <w:tr w14:paraId="6E1A05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600739D0">
            <w:pPr>
              <w:widowControl/>
              <w:jc w:val="center"/>
              <w:textAlignment w:val="center"/>
              <w:rPr>
                <w:rFonts w:hint="default" w:ascii="宋体" w:hAnsi="宋体"/>
                <w:color w:val="000000"/>
                <w:kern w:val="0"/>
                <w:sz w:val="20"/>
                <w:szCs w:val="20"/>
                <w:highlight w:val="none"/>
                <w:lang w:val="en-US"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11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708C9F15">
            <w:pPr>
              <w:widowControl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highlight w:val="none"/>
              </w:rPr>
              <w:t>显微镊</w:t>
            </w:r>
            <w:r>
              <w:rPr>
                <w:rFonts w:hint="eastAsia" w:ascii="宋体" w:hAnsi="宋体"/>
                <w:kern w:val="0"/>
                <w:sz w:val="20"/>
                <w:szCs w:val="20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/>
                <w:kern w:val="0"/>
                <w:sz w:val="20"/>
                <w:szCs w:val="20"/>
                <w:highlight w:val="none"/>
              </w:rPr>
              <w:t>把：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精细圆柄无损伤血管镊，直头，1.2mm钳口，尾部轻型手柄设计，总长210mm，黑色PVD涂层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24575A5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具备</w:t>
            </w:r>
          </w:p>
        </w:tc>
      </w:tr>
      <w:tr w14:paraId="69DFAC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5C5A3D92">
            <w:pPr>
              <w:widowControl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12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CF8FA5C">
            <w:pPr>
              <w:widowControl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胸腔心血管外科用剪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1把：超锋利Fino Metzenbaum 剪刀，tenotomy刃口，弯头，总长200mm，DLC黑色涂层手柄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6A9599D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具备</w:t>
            </w:r>
          </w:p>
        </w:tc>
      </w:tr>
      <w:tr w14:paraId="3F4AC2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1A761A77">
            <w:pPr>
              <w:widowControl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13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3C621F8E">
            <w:pPr>
              <w:widowControl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胸腔心血管外科用剪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3把：超锋利匹林精细分离剪刀，锋利头，205mm1把和178mm2把，DLC黑色涂层环形手柄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56A0BFE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具备</w:t>
            </w:r>
          </w:p>
        </w:tc>
      </w:tr>
      <w:tr w14:paraId="37CD75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18CE4184">
            <w:pPr>
              <w:widowControl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14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284ADD34">
            <w:pPr>
              <w:widowControl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显微剪2把：精细弹簧圆柄血管角度剪刀，45°和125°刃口各1把，总长210mm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EAFAD4C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具备</w:t>
            </w:r>
          </w:p>
        </w:tc>
      </w:tr>
      <w:tr w14:paraId="5B34BC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3C588E6A">
            <w:pPr>
              <w:widowControl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15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335B2F28">
            <w:pPr>
              <w:widowControl/>
              <w:jc w:val="left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拉钩1把：BROM 静脉拉钩，90°带凹槽，7mm长，宽2.2mm，深5mm，总长195mm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6575B598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具备</w:t>
            </w:r>
          </w:p>
        </w:tc>
      </w:tr>
      <w:tr w14:paraId="43DE25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694535BA">
            <w:pPr>
              <w:widowControl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16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3D29A17B">
            <w:pPr>
              <w:widowControl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胸腔组织钳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1把：双关节无损伤阻断钳，头长35，工作长度90，杆径6x4柄弯50度，1x2齿，头部1.8x1.6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061AF2B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具备</w:t>
            </w:r>
          </w:p>
        </w:tc>
      </w:tr>
      <w:tr w14:paraId="73E9A0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677B443F">
            <w:pPr>
              <w:widowControl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17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190432E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产品使用寿命≥5年，提供铭牌或说明书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10D4B143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yellow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shd w:val="clear" w:fill="FFFFFF" w:themeFill="background1"/>
                <w:lang w:bidi="ar"/>
              </w:rPr>
              <w:t>具备</w:t>
            </w:r>
          </w:p>
        </w:tc>
      </w:tr>
      <w:tr w14:paraId="5B0260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762D67AA">
            <w:pPr>
              <w:widowControl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18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3CE6559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提供详细配置清单、分项报价和各类配件报价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1AAE3F41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yellow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具备</w:t>
            </w:r>
          </w:p>
        </w:tc>
      </w:tr>
      <w:tr w14:paraId="22D505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7C6D46E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Style w:val="12"/>
                <w:rFonts w:hint="default"/>
                <w:lang w:bidi="ar"/>
              </w:rPr>
              <w:t>三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07454DF5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技术及售后服务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08CC5B3E">
            <w:pPr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</w:p>
        </w:tc>
      </w:tr>
      <w:tr w14:paraId="584BA2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6143F779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*1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0779CEB4">
            <w:pPr>
              <w:widowControl/>
              <w:adjustRightInd w:val="0"/>
              <w:snapToGrid w:val="0"/>
              <w:jc w:val="left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保修期：3年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66FB7886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321313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68991E44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52AFDF4">
            <w:pPr>
              <w:widowControl/>
              <w:adjustRightInd w:val="0"/>
              <w:snapToGrid w:val="0"/>
              <w:jc w:val="left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中标方应对设备操作及维修人员进行操作及维修培训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6D5D5F04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2C2ED1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20DD9A9D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081343A">
            <w:pPr>
              <w:widowControl/>
              <w:adjustRightInd w:val="0"/>
              <w:snapToGrid w:val="0"/>
              <w:jc w:val="left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维修保障：提供中文说明书、操作手册。每年工程师提供至少4次的免费上门维护保养工作。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7BD81F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2CA3F8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1B2996EB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58F6B8C">
            <w:pPr>
              <w:widowControl/>
              <w:adjustRightInd w:val="0"/>
              <w:snapToGrid w:val="0"/>
              <w:jc w:val="left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一个月内非人为质量问题提供换货。设备出现故障时2个小时内响应并提供维修方案，24小时内到达现场，郑州有常驻工程师，提供工程师姓名及联系方式。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0A1D99DA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0FAC9B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297A1724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BD68024">
            <w:pPr>
              <w:widowControl/>
              <w:adjustRightInd w:val="0"/>
              <w:snapToGrid w:val="0"/>
              <w:jc w:val="left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生产日期为安装日期12个月内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EFECA87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4B581B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6BC30F83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536FD7E">
            <w:pPr>
              <w:widowControl/>
              <w:adjustRightInd w:val="0"/>
              <w:snapToGrid w:val="0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提供专业维修工具1套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9A789A4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2A5A90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0E1ACC8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52451AC">
            <w:pPr>
              <w:widowControl/>
              <w:adjustRightInd w:val="0"/>
              <w:snapToGrid w:val="0"/>
              <w:jc w:val="left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到货时间：合同签订后</w:t>
            </w:r>
            <w:r>
              <w:rPr>
                <w:rFonts w:hint="eastAsia" w:ascii="宋体" w:hAnsi="宋体"/>
                <w:kern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ascii="宋体" w:hAnsi="宋体"/>
                <w:kern w:val="0"/>
                <w:sz w:val="20"/>
                <w:szCs w:val="20"/>
              </w:rPr>
              <w:t>0</w:t>
            </w:r>
            <w:r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  <w:t>个</w:t>
            </w:r>
            <w:r>
              <w:rPr>
                <w:rFonts w:hint="eastAsia" w:ascii="宋体" w:hAnsi="宋体"/>
                <w:kern w:val="0"/>
                <w:sz w:val="20"/>
                <w:szCs w:val="20"/>
                <w:lang w:val="en-US" w:eastAsia="zh-CN"/>
              </w:rPr>
              <w:t>日历天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>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D5E0109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</w:tbl>
    <w:p w14:paraId="27FB44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left"/>
        <w:textAlignment w:val="auto"/>
        <w:rPr>
          <w:rFonts w:hint="default" w:ascii="宋体" w:hAnsi="宋体" w:eastAsia="宋体" w:cs="宋体"/>
          <w:b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/>
          <w:b/>
          <w:bCs/>
          <w:color w:val="auto"/>
          <w:sz w:val="21"/>
          <w:szCs w:val="21"/>
          <w:highlight w:val="none"/>
        </w:rPr>
        <w:t>特别说明：采购需求中带“</w:t>
      </w:r>
      <w:r>
        <w:rPr>
          <w:rFonts w:hint="eastAsia"/>
          <w:b/>
          <w:bCs/>
          <w:color w:val="auto"/>
          <w:sz w:val="21"/>
          <w:szCs w:val="21"/>
          <w:highlight w:val="none"/>
          <w:lang w:val="en-US" w:eastAsia="zh-CN"/>
        </w:rPr>
        <w:t>*</w:t>
      </w:r>
      <w:r>
        <w:rPr>
          <w:rFonts w:hint="eastAsia"/>
          <w:b/>
          <w:bCs/>
          <w:color w:val="auto"/>
          <w:sz w:val="21"/>
          <w:szCs w:val="21"/>
          <w:highlight w:val="none"/>
        </w:rPr>
        <w:t>”项为本次磋商实质性要求和条件，不满足（负偏差）的其响应文件按无效响应处理；采购需求中带“</w:t>
      </w:r>
      <w:r>
        <w:rPr>
          <w:rFonts w:hint="eastAsia"/>
          <w:b/>
          <w:bCs/>
          <w:color w:val="auto"/>
          <w:sz w:val="21"/>
          <w:szCs w:val="21"/>
          <w:highlight w:val="none"/>
          <w:lang w:val="en-US" w:eastAsia="zh-CN"/>
        </w:rPr>
        <w:t>#</w:t>
      </w:r>
      <w:r>
        <w:rPr>
          <w:rFonts w:hint="eastAsia"/>
          <w:b/>
          <w:bCs/>
          <w:color w:val="auto"/>
          <w:sz w:val="21"/>
          <w:szCs w:val="21"/>
          <w:highlight w:val="none"/>
        </w:rPr>
        <w:t>”项为本次采购重要技术性能指标要求。</w:t>
      </w:r>
    </w:p>
    <w:p w14:paraId="0F69B17F">
      <w:pPr>
        <w:ind w:right="-624" w:rightChars="-297"/>
        <w:rPr>
          <w:rFonts w:hint="default" w:eastAsiaTheme="minorEastAsia"/>
          <w:b w:val="0"/>
          <w:bCs w:val="0"/>
          <w:sz w:val="13"/>
          <w:szCs w:val="13"/>
          <w:lang w:val="en-US" w:eastAsia="zh-CN"/>
        </w:rPr>
      </w:pPr>
      <w:bookmarkStart w:id="0" w:name="_GoBack"/>
      <w:bookmarkEnd w:id="0"/>
    </w:p>
    <w:sectPr>
      <w:headerReference r:id="rId6" w:type="first"/>
      <w:footerReference r:id="rId9" w:type="first"/>
      <w:footerReference r:id="rId7" w:type="default"/>
      <w:headerReference r:id="rId5" w:type="even"/>
      <w:footerReference r:id="rId8" w:type="even"/>
      <w:pgSz w:w="11906" w:h="16838"/>
      <w:pgMar w:top="1417" w:right="1417" w:bottom="1134" w:left="1417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74E95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39975F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39975F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74E94">
    <w:pPr>
      <w:pStyle w:val="3"/>
    </w:pPr>
    <w: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2540" b="0"/>
              <wp:wrapNone/>
              <wp:docPr id="5" name="文本框 5" descr="Unrestricted Docu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474EA6">
                          <w:pP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  <w:t>Unrestricted Document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alt="Unrestricted Document" type="#_x0000_t202" style="position:absolute;left:0pt;height:34.95pt;width:34.95pt;mso-position-horizontal:left;mso-position-horizontal-relative:page;mso-position-vertical:bottom;mso-position-vertical-relative:page;mso-wrap-style:none;z-index:251662336;v-text-anchor:bottom;mso-width-relative:page;mso-height-relative:page;" filled="f" stroked="f" coordsize="21600,21600" o:gfxdata="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JMBQ6bRAAAAAwEAAA8AAAAAAAAAAQAgAAAAIgAAAGRycy9kb3du&#10;cmV2LnhtbFBLAQIUABQAAAAIAIdO4kAagV1qPwIAAHIEAAAOAAAAAAAAAAEAIAAAACABAABkcnMv&#10;ZTJvRG9jLnhtbFBLBQYAAAAABgAGAFkBAADRBQAAAAA=&#10;">
              <v:fill on="f" focussize="0,0"/>
              <v:stroke on="f"/>
              <v:imagedata o:title=""/>
              <o:lock v:ext="edit" aspectratio="f"/>
              <v:textbox inset="20pt,0mm,0mm,15pt" style="mso-fit-shape-to-text:t;">
                <w:txbxContent>
                  <w:p w14:paraId="09474EA6">
                    <w:pP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  <w:t>Unrestricted Document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74E97">
    <w:pPr>
      <w:pStyle w:val="3"/>
    </w:pPr>
    <w:r>
      <mc:AlternateContent>
        <mc:Choice Requires="wps">
          <w:drawing>
            <wp:anchor distT="0" distB="0" distL="0" distR="0" simplePos="0" relativeHeight="251661312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2540" b="0"/>
              <wp:wrapNone/>
              <wp:docPr id="4" name="文本框 4" descr="Unrestricted Docu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474EA3">
                          <w:pP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  <w:t>Unrestricted Document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alt="Unrestricted Document" type="#_x0000_t202" style="position:absolute;left:0pt;height:34.95pt;width:34.95pt;mso-position-horizontal:left;mso-position-horizontal-relative:page;mso-position-vertical:bottom;mso-position-vertical-relative:page;mso-wrap-style:none;z-index:251661312;v-text-anchor:bottom;mso-width-relative:page;mso-height-relative:page;" filled="f" stroked="f" coordsize="21600,21600" o:gfxdata="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JMBQ6bRAAAAAwEAAA8AAAAAAAAAAQAgAAAAIgAAAGRycy9kb3du&#10;cmV2LnhtbFBLAQIUABQAAAAIAIdO4kC5qRq+PwIAAHIEAAAOAAAAAAAAAAEAIAAAACABAABkcnMv&#10;ZTJvRG9jLnhtbFBLBQYAAAAABgAGAFkBAADRBQAAAAA=&#10;">
              <v:fill on="f" focussize="0,0"/>
              <v:stroke on="f"/>
              <v:imagedata o:title=""/>
              <o:lock v:ext="edit" aspectratio="f"/>
              <v:textbox inset="20pt,0mm,0mm,15pt" style="mso-fit-shape-to-text:t;">
                <w:txbxContent>
                  <w:p w14:paraId="09474EA3">
                    <w:pP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  <w:t>Unrestricted Document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74E93">
    <w:pPr>
      <w:pStyle w:val="4"/>
    </w:pPr>
    <w: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2540" b="16510"/>
              <wp:wrapNone/>
              <wp:docPr id="2" name="文本框 2" descr="Unrestricted Docu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474EA5">
                          <w:pP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  <w:t>Unrestricted Document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alt="Unrestricted Document" type="#_x0000_t202" style="position:absolute;left:0pt;height:34.95pt;width:34.95pt;mso-position-horizontal:left;mso-position-horizontal-relative:page;mso-position-vertical:top;mso-position-vertical-relative:page;mso-wrap-style:none;z-index:251660288;mso-width-relative:page;mso-height-relative:page;" filled="f" stroked="f" coordsize="21600,21600" o:gfxdata="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Dj34DTSAAAAAwEAAA8AAAAAAAAAAQAgAAAAIgAAAGRycy9kb3du&#10;cmV2LnhtbFBLAQIUABQAAAAIAIdO4kBnhFENPgIAAHIEAAAOAAAAAAAAAAEAIAAAACEBAABkcnMv&#10;ZTJvRG9jLnhtbFBLBQYAAAAABgAGAFkBAADRBQAAAAA=&#10;">
              <v:fill on="f" focussize="0,0"/>
              <v:stroke on="f"/>
              <v:imagedata o:title=""/>
              <o:lock v:ext="edit" aspectratio="f"/>
              <v:textbox inset="20pt,15pt,0mm,0mm" style="mso-fit-shape-to-text:t;">
                <w:txbxContent>
                  <w:p w14:paraId="09474EA5">
                    <w:pP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  <w:t>Unrestricted Document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74E96">
    <w:pPr>
      <w:pStyle w:val="4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2540" b="16510"/>
              <wp:wrapNone/>
              <wp:docPr id="1" name="文本框 1" descr="Unrestricted Docu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474EA2">
                          <w:pP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  <w:t>Unrestricted Document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alt="Unrestricted Document" type="#_x0000_t202" style="position:absolute;left:0pt;height:34.95pt;width:34.95pt;mso-position-horizontal:left;mso-position-horizontal-relative:page;mso-position-vertical:top;mso-position-vertical-relative:page;mso-wrap-style:none;z-index:251659264;mso-width-relative:page;mso-height-relative:page;" filled="f" stroked="f" coordsize="21600,21600" o:gfxdata="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OPfgNNIAAAADAQAADwAAAAAAAAABACAAAAAiAAAAZHJzL2Rvd25y&#10;ZXYueG1sUEsBAhQAFAAAAAgAh07iQMP76ao9AgAAcgQAAA4AAAAAAAAAAQAgAAAAIQEAAGRycy9l&#10;Mm9Eb2MueG1sUEsFBgAAAAAGAAYAWQEAANAFAAAAAA==&#10;">
              <v:fill on="f" focussize="0,0"/>
              <v:stroke on="f"/>
              <v:imagedata o:title=""/>
              <o:lock v:ext="edit" aspectratio="f"/>
              <v:textbox inset="20pt,15pt,0mm,0mm" style="mso-fit-shape-to-text:t;">
                <w:txbxContent>
                  <w:p w14:paraId="09474EA2">
                    <w:pP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  <w:t>Unrestricted Document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056916"/>
    <w:multiLevelType w:val="singleLevel"/>
    <w:tmpl w:val="AF056916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g3NzQ2ZDI3NDhiYzY0ZmI3ZmI4YTYxZTQ4OGI2MmQifQ=="/>
  </w:docVars>
  <w:rsids>
    <w:rsidRoot w:val="0025495B"/>
    <w:rsid w:val="00012CD6"/>
    <w:rsid w:val="00012DE2"/>
    <w:rsid w:val="000372CE"/>
    <w:rsid w:val="00064222"/>
    <w:rsid w:val="00065C51"/>
    <w:rsid w:val="000B6546"/>
    <w:rsid w:val="000E4240"/>
    <w:rsid w:val="00105F1B"/>
    <w:rsid w:val="00134E12"/>
    <w:rsid w:val="00135061"/>
    <w:rsid w:val="00144563"/>
    <w:rsid w:val="00194453"/>
    <w:rsid w:val="001F12F8"/>
    <w:rsid w:val="00205D36"/>
    <w:rsid w:val="002229AE"/>
    <w:rsid w:val="00235CE7"/>
    <w:rsid w:val="0025495B"/>
    <w:rsid w:val="00285086"/>
    <w:rsid w:val="002A2A88"/>
    <w:rsid w:val="002A39FB"/>
    <w:rsid w:val="002E2088"/>
    <w:rsid w:val="0031028E"/>
    <w:rsid w:val="00331BF0"/>
    <w:rsid w:val="0035420F"/>
    <w:rsid w:val="00356F67"/>
    <w:rsid w:val="00362006"/>
    <w:rsid w:val="0039513A"/>
    <w:rsid w:val="003A2384"/>
    <w:rsid w:val="003F7383"/>
    <w:rsid w:val="00430B56"/>
    <w:rsid w:val="00440913"/>
    <w:rsid w:val="00467563"/>
    <w:rsid w:val="004C4EDE"/>
    <w:rsid w:val="004D6AD4"/>
    <w:rsid w:val="00511770"/>
    <w:rsid w:val="00513AF1"/>
    <w:rsid w:val="00521D45"/>
    <w:rsid w:val="00560121"/>
    <w:rsid w:val="00563434"/>
    <w:rsid w:val="0057597D"/>
    <w:rsid w:val="005760DD"/>
    <w:rsid w:val="005A048C"/>
    <w:rsid w:val="005B4E8B"/>
    <w:rsid w:val="005B5397"/>
    <w:rsid w:val="005C25D2"/>
    <w:rsid w:val="005D2ED5"/>
    <w:rsid w:val="005E728D"/>
    <w:rsid w:val="006021D4"/>
    <w:rsid w:val="00603F34"/>
    <w:rsid w:val="00626D0A"/>
    <w:rsid w:val="006450D4"/>
    <w:rsid w:val="00660A7D"/>
    <w:rsid w:val="00663BDF"/>
    <w:rsid w:val="00691651"/>
    <w:rsid w:val="006B572C"/>
    <w:rsid w:val="006D118B"/>
    <w:rsid w:val="006D1513"/>
    <w:rsid w:val="00703EF4"/>
    <w:rsid w:val="00724E91"/>
    <w:rsid w:val="00730FCE"/>
    <w:rsid w:val="007445F4"/>
    <w:rsid w:val="00785FAE"/>
    <w:rsid w:val="007C23AD"/>
    <w:rsid w:val="007E2273"/>
    <w:rsid w:val="007E41B5"/>
    <w:rsid w:val="007F3112"/>
    <w:rsid w:val="007F58CC"/>
    <w:rsid w:val="0080447F"/>
    <w:rsid w:val="008131BF"/>
    <w:rsid w:val="0081795C"/>
    <w:rsid w:val="00826D01"/>
    <w:rsid w:val="008540F8"/>
    <w:rsid w:val="00867A29"/>
    <w:rsid w:val="00911046"/>
    <w:rsid w:val="009329FC"/>
    <w:rsid w:val="00962FC7"/>
    <w:rsid w:val="00992907"/>
    <w:rsid w:val="009F44E8"/>
    <w:rsid w:val="00A219EB"/>
    <w:rsid w:val="00A21C8C"/>
    <w:rsid w:val="00A65D0E"/>
    <w:rsid w:val="00A81DF7"/>
    <w:rsid w:val="00A840DD"/>
    <w:rsid w:val="00A9772C"/>
    <w:rsid w:val="00AD1940"/>
    <w:rsid w:val="00AE0AB9"/>
    <w:rsid w:val="00AE76B3"/>
    <w:rsid w:val="00B02DAB"/>
    <w:rsid w:val="00B14CFD"/>
    <w:rsid w:val="00B63552"/>
    <w:rsid w:val="00B665E2"/>
    <w:rsid w:val="00B75C5B"/>
    <w:rsid w:val="00BD1247"/>
    <w:rsid w:val="00C00822"/>
    <w:rsid w:val="00C01827"/>
    <w:rsid w:val="00C07CE7"/>
    <w:rsid w:val="00C12823"/>
    <w:rsid w:val="00C41C9E"/>
    <w:rsid w:val="00C70169"/>
    <w:rsid w:val="00C75EA3"/>
    <w:rsid w:val="00C86C3E"/>
    <w:rsid w:val="00CA4452"/>
    <w:rsid w:val="00CA4F33"/>
    <w:rsid w:val="00CB1877"/>
    <w:rsid w:val="00CB27A8"/>
    <w:rsid w:val="00CB6B29"/>
    <w:rsid w:val="00CC2C09"/>
    <w:rsid w:val="00CE015B"/>
    <w:rsid w:val="00CE4160"/>
    <w:rsid w:val="00D12EE0"/>
    <w:rsid w:val="00D16D99"/>
    <w:rsid w:val="00D261BC"/>
    <w:rsid w:val="00D635FE"/>
    <w:rsid w:val="00D63DF2"/>
    <w:rsid w:val="00D70346"/>
    <w:rsid w:val="00D96F93"/>
    <w:rsid w:val="00DE1F4C"/>
    <w:rsid w:val="00DE769A"/>
    <w:rsid w:val="00E0353E"/>
    <w:rsid w:val="00E21212"/>
    <w:rsid w:val="00E35DA6"/>
    <w:rsid w:val="00E62C0B"/>
    <w:rsid w:val="00EA0F0C"/>
    <w:rsid w:val="00EC2195"/>
    <w:rsid w:val="00EC3989"/>
    <w:rsid w:val="00ED6DA9"/>
    <w:rsid w:val="00EF22F1"/>
    <w:rsid w:val="00EF6729"/>
    <w:rsid w:val="00F238F4"/>
    <w:rsid w:val="00F41347"/>
    <w:rsid w:val="00F44084"/>
    <w:rsid w:val="00F65BB6"/>
    <w:rsid w:val="00FA7E90"/>
    <w:rsid w:val="02FB2340"/>
    <w:rsid w:val="03AE0429"/>
    <w:rsid w:val="043B4543"/>
    <w:rsid w:val="115049F7"/>
    <w:rsid w:val="121A32EA"/>
    <w:rsid w:val="1A806C64"/>
    <w:rsid w:val="1DCD0BC2"/>
    <w:rsid w:val="201402A2"/>
    <w:rsid w:val="21C855B7"/>
    <w:rsid w:val="35564315"/>
    <w:rsid w:val="41BD0DB7"/>
    <w:rsid w:val="53F653B7"/>
    <w:rsid w:val="55AA1ED6"/>
    <w:rsid w:val="5A8656C9"/>
    <w:rsid w:val="655D5710"/>
    <w:rsid w:val="68A3113F"/>
    <w:rsid w:val="6A4A1AB2"/>
    <w:rsid w:val="6B5F61D3"/>
    <w:rsid w:val="73D114EF"/>
    <w:rsid w:val="783445CF"/>
    <w:rsid w:val="7EED7AA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sz w:val="18"/>
      <w:szCs w:val="18"/>
    </w:rPr>
  </w:style>
  <w:style w:type="character" w:customStyle="1" w:styleId="10">
    <w:name w:val="font41"/>
    <w:basedOn w:val="6"/>
    <w:qFormat/>
    <w:uiPriority w:val="0"/>
    <w:rPr>
      <w:rFonts w:ascii="Calibri" w:hAnsi="Calibri" w:cs="Calibri"/>
      <w:color w:val="000000"/>
      <w:sz w:val="20"/>
      <w:szCs w:val="20"/>
      <w:u w:val="none"/>
    </w:rPr>
  </w:style>
  <w:style w:type="character" w:customStyle="1" w:styleId="11">
    <w:name w:val="font1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21"/>
    <w:basedOn w:val="6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paragraph" w:styleId="13">
    <w:name w:val="List Paragraph"/>
    <w:basedOn w:val="1"/>
    <w:qFormat/>
    <w:uiPriority w:val="34"/>
    <w:pPr>
      <w:ind w:firstLine="420" w:firstLineChars="200"/>
    </w:pPr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1293</Words>
  <Characters>1418</Characters>
  <Lines>66</Lines>
  <Paragraphs>97</Paragraphs>
  <TotalTime>0</TotalTime>
  <ScaleCrop>false</ScaleCrop>
  <LinksUpToDate>false</LinksUpToDate>
  <CharactersWithSpaces>1424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2026-07-01T09:47:00Z</dcterms:created>
  <dc:creator>admin</dc:creator>
  <cp:lastModifiedBy>cp</cp:lastModifiedBy>
  <cp:lastPrinted>2018-09-20T03:43:00Z</cp:lastPrinted>
  <dcterms:modified xsi:type="dcterms:W3CDTF">2026-08-14T03:04:16Z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2A2BD69E42484F5EBAC40FA562E16810_13</vt:lpwstr>
  </property>
  <property fmtid="{D5CDD505-2E9C-101B-9397-08002B2CF9AE}" pid="4" name="ClassificationContentMarkingHeaderShapeIds">
    <vt:lpwstr>1,2,3</vt:lpwstr>
  </property>
  <property fmtid="{D5CDD505-2E9C-101B-9397-08002B2CF9AE}" pid="5" name="ClassificationContentMarkingHeaderFontProps">
    <vt:lpwstr>#000000,10,Calibri</vt:lpwstr>
  </property>
  <property fmtid="{D5CDD505-2E9C-101B-9397-08002B2CF9AE}" pid="6" name="ClassificationContentMarkingHeaderText">
    <vt:lpwstr>Unrestricted Document</vt:lpwstr>
  </property>
  <property fmtid="{D5CDD505-2E9C-101B-9397-08002B2CF9AE}" pid="7" name="ClassificationContentMarkingFooterShapeIds">
    <vt:lpwstr>4,5,6</vt:lpwstr>
  </property>
  <property fmtid="{D5CDD505-2E9C-101B-9397-08002B2CF9AE}" pid="8" name="ClassificationContentMarkingFooterFontProps">
    <vt:lpwstr>#000000,10,Calibri</vt:lpwstr>
  </property>
  <property fmtid="{D5CDD505-2E9C-101B-9397-08002B2CF9AE}" pid="9" name="ClassificationContentMarkingFooterText">
    <vt:lpwstr>Unrestricted Document</vt:lpwstr>
  </property>
  <property fmtid="{D5CDD505-2E9C-101B-9397-08002B2CF9AE}" pid="10" name="MSIP_Label_3a6cd297-68f3-4e9c-a217-8f77a18ff69a_Enabled">
    <vt:lpwstr>true</vt:lpwstr>
  </property>
  <property fmtid="{D5CDD505-2E9C-101B-9397-08002B2CF9AE}" pid="11" name="MSIP_Label_3a6cd297-68f3-4e9c-a217-8f77a18ff69a_SetDate">
    <vt:lpwstr>2024-06-11T09:14:48Z</vt:lpwstr>
  </property>
  <property fmtid="{D5CDD505-2E9C-101B-9397-08002B2CF9AE}" pid="12" name="MSIP_Label_3a6cd297-68f3-4e9c-a217-8f77a18ff69a_Method">
    <vt:lpwstr>Privileged</vt:lpwstr>
  </property>
  <property fmtid="{D5CDD505-2E9C-101B-9397-08002B2CF9AE}" pid="13" name="MSIP_Label_3a6cd297-68f3-4e9c-a217-8f77a18ff69a_Name">
    <vt:lpwstr>Unrestricted</vt:lpwstr>
  </property>
  <property fmtid="{D5CDD505-2E9C-101B-9397-08002B2CF9AE}" pid="14" name="MSIP_Label_3a6cd297-68f3-4e9c-a217-8f77a18ff69a_SiteId">
    <vt:lpwstr>071061f3-d569-4688-9ede-b63a6a7f1ecc</vt:lpwstr>
  </property>
  <property fmtid="{D5CDD505-2E9C-101B-9397-08002B2CF9AE}" pid="15" name="MSIP_Label_3a6cd297-68f3-4e9c-a217-8f77a18ff69a_ActionId">
    <vt:lpwstr>e5617107-8340-4273-8b2f-9dce175f92bf</vt:lpwstr>
  </property>
  <property fmtid="{D5CDD505-2E9C-101B-9397-08002B2CF9AE}" pid="16" name="MSIP_Label_3a6cd297-68f3-4e9c-a217-8f77a18ff69a_ContentBits">
    <vt:lpwstr>3</vt:lpwstr>
  </property>
  <property fmtid="{D5CDD505-2E9C-101B-9397-08002B2CF9AE}" pid="17" name="KSOTemplateDocerSaveRecord">
    <vt:lpwstr>eyJoZGlkIjoiNmU5ZDdkOWYyMDkyNTU2ZWZhOTcyOTk4OWM2Y2M5OWMiLCJ1c2VySWQiOiIxNjE3NjAwNzA0In0=</vt:lpwstr>
  </property>
</Properties>
</file>