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67875E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56DCC2CE">
            <w:pPr>
              <w:widowControl/>
              <w:jc w:val="center"/>
              <w:rPr>
                <w:rFonts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  <w:t>阜外华中心血管病医院</w:t>
            </w:r>
          </w:p>
          <w:p w14:paraId="6E2A4AE0">
            <w:pPr>
              <w:widowControl/>
              <w:jc w:val="center"/>
              <w:rPr>
                <w:rFonts w:ascii="宋体" w:hAnsi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  <w:lang w:val="en-US" w:eastAsia="zh-CN"/>
              </w:rPr>
              <w:t>微创软链式主动脉侧壁钳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</w:rPr>
              <w:t>招标技术要求</w:t>
            </w:r>
          </w:p>
        </w:tc>
      </w:tr>
      <w:tr w14:paraId="128CA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F4AAA77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Style w:val="11"/>
                <w:rFonts w:hint="default"/>
                <w:lang w:bidi="ar"/>
              </w:rPr>
              <w:t>*</w:t>
            </w:r>
            <w:r>
              <w:rPr>
                <w:rStyle w:val="12"/>
                <w:rFonts w:hint="default"/>
                <w:lang w:bidi="ar"/>
              </w:rPr>
              <w:t>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E7A7257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A816F03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4B024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8D1B44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FFD938E">
            <w:pPr>
              <w:pStyle w:val="13"/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本项目的全部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手术器械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需提供同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一品牌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E129C4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F96D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250C07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30E0F42">
            <w:pPr>
              <w:pStyle w:val="13"/>
              <w:widowControl/>
              <w:numPr>
                <w:ilvl w:val="0"/>
                <w:numId w:val="1"/>
              </w:numPr>
              <w:ind w:left="5" w:leftChars="0" w:hanging="5" w:firstLineChars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提供产品有效的医疗器械注册证或备案凭证。并提供具有法律法规效力的证明材料，不限于所投产品的检验报告、医疗器械产品技术要求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以及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使用说明书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或公开的彩页。</w:t>
            </w:r>
          </w:p>
          <w:p w14:paraId="25FB6098">
            <w:pPr>
              <w:pStyle w:val="13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进口产品需提供中英文对照的原版技术白皮书、产品授权书。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9A5902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03CB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84BE1D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223D34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36DA41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B30B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434D822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F874B8B">
            <w:pPr>
              <w:widowControl/>
              <w:jc w:val="left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每套中每件器械提供产品信息（包括产品注册证名称、品牌、产地、型号和单价）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469D58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886F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F86880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FA4F09"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数量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：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96ACE8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36BB3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4FBCBF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ACCD5E3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技术要求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F365BC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6C820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5E2E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C88D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软链式侧壁钳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1把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9E25FC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138CB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2481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245D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材质：医用不锈钢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；DeBakey1*2齿钳口，C型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DAAEC5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5C03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AF6D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AA49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软链式可调节可锁定，链长280mm（±10mm）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8984C9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E67F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B02B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37C0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枪式设计便于单手操作和握持，总体长度330mm（±10mm）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8123AD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439D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4A94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C940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一体设计不可拆卸，钳头带防滑设计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72226D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E2EB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554C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5421B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侧壁钳钳口为无损伤齿，夹持无损伤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9327AB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1825A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6B9ED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84C2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需现场提供样品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844423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3684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9D3EF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b/>
                <w:bCs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2A66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辅助钳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1把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5A9853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02696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2C74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2408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材质：医用不锈钢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FD2417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79D76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3677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49E4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环柄把设计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836C12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200C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EDF6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CD74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钳口与杆径角度约为60度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9C1FC82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08BD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32C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9130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总长度为380mm（±10mm）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A5957D9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E31E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FC8E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96E1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钳口带防滑设计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C51EE5B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9DFA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C5A3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CF8FA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需现场提供样品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6A9599D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157E47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4F27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4524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软链式阻断钳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1把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2E4903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5A5A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CEB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5604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材质：医用不锈钢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；DeBakey1*2齿钳口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4233E5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60FD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53AA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5B570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软链式可调节可锁定，链长280mm（±10mm）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0CA3D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9B53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D63C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9D9A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环柄把设计，弯齿，总体长度为360mm（±10mm）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29E82A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5AA58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2B8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1CE5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一体设计不可拆卸，钳头带防滑设计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766C1DD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957C6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90CA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D747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阻断钳钳口为无损伤齿，夹持无损伤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941931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82A8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098D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1F75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需现场提供样品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A489FE2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09F7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BFA28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0C11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color w:val="000000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辅助钳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1把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AACAAC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62F29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8A3A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598A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材质：医用不锈钢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E182F5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60AA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B8CE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3A17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环柄把设计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B8DC34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1BB8A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F5412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9F92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钳口与杆径角度约为60度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EB07C4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3540D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B6EE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579B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总长度为380mm（±10mm）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48CE80E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AF14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C894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5CB9D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钳口带防滑设计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A63C0EC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F993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D47E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61FD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需现场提供样品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9AD7FA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13F9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1E68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04D4F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color w:val="000000"/>
                <w:kern w:val="0"/>
                <w:sz w:val="20"/>
                <w:szCs w:val="20"/>
                <w:highlight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枪式打孔器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1把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310724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3DEFD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6C21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5B225B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材质：医用不锈钢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EFF6685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A88A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D15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336F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highlight w:val="none"/>
                <w:lang w:val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打孔直径4.0mm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；微创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CD731E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9F95B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5B36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98F39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头端与杆径内侧角度约为135度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1976248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593EE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8DA2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2C759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工作距离240mm（±10mm），总长度为310mm（±10mm）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2091F6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2D35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5B43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69B50E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需现场提供样品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EBEF23A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2D50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7C6D46E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Style w:val="12"/>
                <w:rFonts w:hint="default"/>
                <w:lang w:bidi="ar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7454DF5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8CC5B3E">
            <w:pPr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584BA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143F77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*1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779CEB4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保修期：3年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自验收合格之日起，并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提供厂家保修承诺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函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6FB788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32131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8991E4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52AFDF4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6D5D5F0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C2ED1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0DD9A9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081343A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7BD81F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CA3F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B2996E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B114A85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A1D99D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FAC9B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97A172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*5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BD68024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国产设备的生产日期为安装日期6个月内，进口设备的生产日期为安装日期12个月内。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EFECA8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B581B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BC30F8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536FD7E">
            <w:pPr>
              <w:widowControl/>
              <w:adjustRightInd w:val="0"/>
              <w:snapToGrid w:val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提供专业维修工具1套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9A789A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A5A9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0E1ACC8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52451AC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到货时间：合同签订后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个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日历天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D5E010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</w:tbl>
    <w:p w14:paraId="0BF83540">
      <w:pP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  <w:br w:type="page"/>
      </w:r>
    </w:p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6005D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auto" w:sz="4" w:space="0"/>
            </w:tcBorders>
            <w:vAlign w:val="center"/>
          </w:tcPr>
          <w:p w14:paraId="408A721D">
            <w:pPr>
              <w:widowControl/>
              <w:jc w:val="center"/>
              <w:rPr>
                <w:rFonts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  <w:t>阜外华中心血管病医院</w:t>
            </w:r>
          </w:p>
          <w:p w14:paraId="52A0F657">
            <w:pPr>
              <w:widowControl/>
              <w:jc w:val="center"/>
              <w:rPr>
                <w:rFonts w:ascii="宋体" w:hAnsi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  <w:lang w:val="en-US" w:eastAsia="zh-CN"/>
              </w:rPr>
              <w:t>链式侧壁血管钳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</w:rPr>
              <w:t>招标技术要求</w:t>
            </w:r>
          </w:p>
        </w:tc>
      </w:tr>
      <w:tr w14:paraId="60C7A5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10391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Style w:val="11"/>
                <w:rFonts w:hint="default"/>
                <w:lang w:bidi="ar"/>
              </w:rPr>
              <w:t>*</w:t>
            </w:r>
            <w:r>
              <w:rPr>
                <w:rStyle w:val="12"/>
                <w:rFonts w:hint="default"/>
                <w:lang w:bidi="ar"/>
              </w:rPr>
              <w:t>一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7EB858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135FD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7C363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5EBC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4BF9D">
            <w:pPr>
              <w:pStyle w:val="13"/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本项目的全部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手术器械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需提供同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一品牌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BE6AA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E6B2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CE37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ACF825">
            <w:pPr>
              <w:pStyle w:val="13"/>
              <w:widowControl/>
              <w:numPr>
                <w:ilvl w:val="0"/>
                <w:numId w:val="1"/>
              </w:numPr>
              <w:spacing w:line="360" w:lineRule="auto"/>
              <w:ind w:left="5" w:leftChars="0" w:hanging="5" w:firstLineChars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提供产品有效的医疗器械注册证或备案凭证。并提供具有法律法规效力的证明材料，不限于所投产品的检验报告、医疗器械产品技术要求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以及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使用说明书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或公开的彩页。</w:t>
            </w:r>
          </w:p>
          <w:p w14:paraId="33C2283A">
            <w:pPr>
              <w:pStyle w:val="13"/>
              <w:widowControl/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进口产品需提供中英文对照的原版技术白皮书、产品授权书。</w:t>
            </w:r>
          </w:p>
          <w:p w14:paraId="7E14AFF0">
            <w:pPr>
              <w:pStyle w:val="13"/>
              <w:widowControl/>
              <w:numPr>
                <w:ilvl w:val="0"/>
                <w:numId w:val="1"/>
              </w:numPr>
              <w:spacing w:line="360" w:lineRule="auto"/>
              <w:ind w:left="425" w:leftChars="0" w:hanging="425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提供投标人的医疗器械经营许可证或备案凭证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F091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6654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5C1A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6CDFB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874A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8EF4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8366C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39C41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数量：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4DB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48490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23CA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二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F9F50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技术要求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36FC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059BCA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18826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00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b w:val="0"/>
                <w:bCs w:val="0"/>
                <w:color w:val="auto"/>
                <w:kern w:val="0"/>
                <w:sz w:val="20"/>
                <w:szCs w:val="20"/>
                <w:lang w:val="en-US" w:eastAsia="zh-CN" w:bidi="ar"/>
              </w:rPr>
              <w:t>适用于微创冠脉搭桥手术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A62A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3DAD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046EF">
            <w:pPr>
              <w:widowControl/>
              <w:jc w:val="center"/>
              <w:textAlignment w:val="center"/>
              <w:rPr>
                <w:rFonts w:hint="default" w:ascii="宋体" w:hAnsi="宋体" w:eastAsia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12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材质：医用不锈钢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或合金钢，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带有一体式可收缩固定外鞘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4D72A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8D2F7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A77EE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C4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钳身内为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软链式</w:t>
            </w:r>
            <w:r>
              <w:rPr>
                <w:rFonts w:hint="eastAsia" w:ascii="宋体" w:hAnsi="宋体" w:cs="宋体"/>
                <w:i w:val="0"/>
                <w:iCs w:val="0"/>
                <w:color w:val="FF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可调节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可锁定，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链长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0mm±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；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30940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3C0C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6B0369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625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钳身外为多节可收缩固定外鞘，长度155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E758F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ED808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0B425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#5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5C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钳身根据手术需要可变柔性链体，通过可收缩外鞘可变直杆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91A7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43E9E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E32E3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#6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2623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手柄可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单手操作，钳头带防滑设计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0F37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5E885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97FB9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C4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钳口为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型半弯口，</w:t>
            </w:r>
            <w:r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型半弯头长度为75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，有效夹持长度65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mm±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mm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53DD9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1CAD1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209BC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C1A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侧壁钳钳口为无损伤齿，夹持无损伤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B4756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CC7E3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27507A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6721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b/>
                <w:bCs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提供配套原厂专用灭菌器械盒：1个，符合该器械消毒灭菌存储要求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49C3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E6F2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51088">
            <w:pPr>
              <w:widowControl/>
              <w:jc w:val="center"/>
              <w:textAlignment w:val="center"/>
              <w:rPr>
                <w:rFonts w:hint="default" w:ascii="宋体" w:hAnsi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8EF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需现场提供样品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EEB0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50AD3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83CA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Style w:val="12"/>
                <w:rFonts w:hint="default"/>
                <w:lang w:bidi="ar"/>
              </w:rPr>
              <w:t>三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72E8A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0D1596">
            <w:pPr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47EFE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3D40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*1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DE03A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保修期：3年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自验收合格之日起，并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提供厂家保修承诺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函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）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4946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DF8EA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D204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A845F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F7A6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5150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EFED4D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6B3B0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6F61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25D2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EB88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8F6B8C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941E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4C3823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8A53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59CEE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国产设备的生产日期为安装日期6个月内，进口设备的生产日期为安装日期12个月内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EA303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32951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048C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F0F7B">
            <w:pPr>
              <w:widowControl/>
              <w:adjustRightInd w:val="0"/>
              <w:snapToGrid w:val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提供专业维修工具1套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924A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147E6E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903BA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A8DBF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到货时间：合同签订后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个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日历天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D77D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</w:tbl>
    <w:p w14:paraId="5B580CA2">
      <w:pP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r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  <w:br w:type="page"/>
      </w:r>
    </w:p>
    <w:tbl>
      <w:tblPr>
        <w:tblStyle w:val="5"/>
        <w:tblW w:w="10289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474"/>
        <w:gridCol w:w="876"/>
      </w:tblGrid>
      <w:tr w14:paraId="049880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10289" w:type="dxa"/>
            <w:gridSpan w:val="3"/>
            <w:tcBorders>
              <w:top w:val="nil"/>
              <w:bottom w:val="single" w:color="008000" w:sz="8" w:space="0"/>
            </w:tcBorders>
            <w:vAlign w:val="center"/>
          </w:tcPr>
          <w:p w14:paraId="6EF5753E">
            <w:pPr>
              <w:widowControl/>
              <w:jc w:val="center"/>
              <w:rPr>
                <w:rFonts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  <w:t>阜外华中心血管病医院</w:t>
            </w:r>
          </w:p>
          <w:p w14:paraId="5E63A3FF">
            <w:pPr>
              <w:widowControl/>
              <w:jc w:val="center"/>
              <w:rPr>
                <w:rFonts w:ascii="宋体" w:hAnsi="宋体"/>
                <w:b/>
                <w:bCs/>
                <w:color w:val="0000FF"/>
                <w:kern w:val="0"/>
                <w:sz w:val="32"/>
                <w:szCs w:val="32"/>
              </w:rPr>
            </w:pPr>
            <w:r>
              <w:rPr>
                <w:rFonts w:hint="eastAsia" w:ascii="宋体" w:hAnsi="宋体" w:eastAsia="黑体"/>
                <w:b/>
                <w:bCs/>
                <w:color w:val="0000FF"/>
                <w:kern w:val="0"/>
                <w:sz w:val="32"/>
                <w:szCs w:val="32"/>
              </w:rPr>
              <w:t>主动脉根部修复测量器械套包</w:t>
            </w:r>
            <w:r>
              <w:rPr>
                <w:rFonts w:hint="eastAsia" w:ascii="宋体" w:hAnsi="宋体"/>
                <w:b/>
                <w:bCs/>
                <w:color w:val="0000FF"/>
                <w:kern w:val="0"/>
                <w:sz w:val="32"/>
                <w:szCs w:val="32"/>
              </w:rPr>
              <w:t>招标技术要求</w:t>
            </w:r>
          </w:p>
        </w:tc>
      </w:tr>
      <w:tr w14:paraId="011161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41206FC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Style w:val="11"/>
                <w:rFonts w:hint="default"/>
                <w:lang w:bidi="ar"/>
              </w:rPr>
              <w:t>*</w:t>
            </w:r>
            <w:r>
              <w:rPr>
                <w:rStyle w:val="12"/>
                <w:rFonts w:hint="default"/>
                <w:lang w:bidi="ar"/>
              </w:rPr>
              <w:t>一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15FEF4">
            <w:pPr>
              <w:widowControl/>
              <w:jc w:val="left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总体要求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7101661">
            <w:pPr>
              <w:widowControl/>
              <w:jc w:val="center"/>
              <w:textAlignment w:val="center"/>
              <w:rPr>
                <w:rFonts w:ascii="宋体" w:hAnsi="宋体"/>
                <w:b/>
                <w:bCs/>
                <w:kern w:val="0"/>
                <w:sz w:val="20"/>
                <w:szCs w:val="20"/>
              </w:rPr>
            </w:pPr>
          </w:p>
        </w:tc>
      </w:tr>
      <w:tr w14:paraId="2B2CDE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2BCCDB7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C1DD13B">
            <w:pPr>
              <w:pStyle w:val="13"/>
              <w:widowControl/>
              <w:numPr>
                <w:ilvl w:val="0"/>
                <w:numId w:val="0"/>
              </w:numPr>
              <w:ind w:left="0" w:leftChars="0" w:firstLine="0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本项目的全部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手术器械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需提供同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一品牌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95773E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84765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C2BD50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729C432">
            <w:pPr>
              <w:pStyle w:val="13"/>
              <w:widowControl/>
              <w:numPr>
                <w:ilvl w:val="0"/>
                <w:numId w:val="1"/>
              </w:numPr>
              <w:ind w:left="5" w:leftChars="0" w:hanging="5" w:firstLineChars="0"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提供产品有效的医疗器械注册证或备案凭证。并提供具有法律法规效力的证明材料，不限于所投产品的检验报告、医疗器械产品技术要求、使用说明书或公开的彩页。</w:t>
            </w:r>
          </w:p>
          <w:p w14:paraId="10D738AC">
            <w:pPr>
              <w:pStyle w:val="13"/>
              <w:widowControl/>
              <w:numPr>
                <w:ilvl w:val="0"/>
                <w:numId w:val="1"/>
              </w:numPr>
              <w:ind w:left="425" w:leftChars="0" w:hanging="425" w:firstLineChars="0"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进口产品需提供中英文对照的原版技术白皮书、产品授权书。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089389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14E5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6051A2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72D0304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不得另外配置需要使用专用耗材或试剂的设备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17B6BA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982D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76CE22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ACB83C3">
            <w:pPr>
              <w:widowControl/>
              <w:jc w:val="left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每套中每件器械提供产品信息（包括产品注册证名称、品牌、产地、型号和单价）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7A7F34E">
            <w:pPr>
              <w:widowControl/>
              <w:jc w:val="center"/>
              <w:textAlignment w:val="center"/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AD50C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7A35DB87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D9FA540">
            <w:pPr>
              <w:widowControl/>
              <w:jc w:val="left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数量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：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1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套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5598553">
            <w:pPr>
              <w:widowControl/>
              <w:jc w:val="center"/>
              <w:textAlignment w:val="center"/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7EEB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1B17D7C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  <w:lang w:val="zh-CN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二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94093EC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FF"/>
                <w:kern w:val="0"/>
                <w:sz w:val="20"/>
                <w:szCs w:val="20"/>
                <w:lang w:bidi="ar"/>
              </w:rPr>
              <w:t>技术要求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64FA7CA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6518EF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12E9CF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FCA8529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zh-CN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  <w:t>主动脉瓣测量工具测环器1套：测量部头端直径型号齐全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包括不限于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  <w:t>18mm，19mm，20mm等，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en-US" w:eastAsia="zh-CN" w:bidi="ar"/>
              </w:rPr>
              <w:t>最大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≧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  <w:t>32mm；测量部头端长度位于80mm-120mm范围内，术中可稳定放置于瓣口。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233D4C3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28D4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D3460C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703300F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val="zh-CN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  <w:t>主动脉瓣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  <w:lang w:val="zh-CN" w:bidi="ar"/>
              </w:rPr>
              <w:t>Schäfers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val="zh-CN" w:bidi="ar"/>
              </w:rPr>
              <w:t>瓣叶卡尺操纵连接杆1把：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防滑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医用不锈钢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34350D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129180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899A63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2B08424A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术中用主动脉瓣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  <w:t>Schäfers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瓣叶卡尺/瓣尖高度测量尺1把：大号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双平行测爪+手柄，杆身蚀刻毫米刻度，两爪可活动定位，薄圆钝头，防滑医用不锈钢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517FAF2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350523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66E43190">
            <w:pPr>
              <w:widowControl/>
              <w:jc w:val="center"/>
              <w:textAlignment w:val="center"/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8992C1A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术中用主动脉瓣</w:t>
            </w:r>
            <w:r>
              <w:rPr>
                <w:rFonts w:ascii="宋体" w:hAnsi="宋体"/>
                <w:color w:val="000000"/>
                <w:kern w:val="0"/>
                <w:sz w:val="20"/>
                <w:szCs w:val="20"/>
                <w:lang w:bidi="ar"/>
              </w:rPr>
              <w:t>Schäfers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瓣叶卡尺/瓣尖高度测量尺1把：小号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双平行测爪+手柄，杆身蚀刻毫米刻度，两爪可活动定位，薄圆钝头，防滑医用不锈钢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71F5F5B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338EEE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388B977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0F710DCC">
            <w:pPr>
              <w:widowControl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0"/>
                <w:szCs w:val="20"/>
                <w:lang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主动脉根部修复测量器1把：瓣膜对合高度测量尺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限位卡扣/平行滑尺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，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柄身蚀刻毫米刻度</w:t>
            </w: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eastAsia="zh-CN" w:bidi="ar"/>
              </w:rPr>
              <w:t>。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3615C85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553C7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5FF824E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1F1EAE7C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产品使用寿命≥5年，提供铭牌或说明书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496EDD0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A646D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atLeas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008000" w:sz="8" w:space="0"/>
              <w:right w:val="single" w:color="008000" w:sz="8" w:space="0"/>
            </w:tcBorders>
            <w:vAlign w:val="center"/>
          </w:tcPr>
          <w:p w14:paraId="4266A9B2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shd w:val="clear" w:color="auto" w:fill="auto"/>
            <w:vAlign w:val="center"/>
          </w:tcPr>
          <w:p w14:paraId="3215E6C1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提供详细配置清单、分项报价和各类配件报价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008000" w:sz="8" w:space="0"/>
              <w:right w:val="single" w:color="008000" w:sz="8" w:space="0"/>
            </w:tcBorders>
            <w:vAlign w:val="center"/>
          </w:tcPr>
          <w:p w14:paraId="11E6378B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243715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939" w:type="dxa"/>
            <w:tcBorders>
              <w:top w:val="nil"/>
              <w:left w:val="single" w:color="008000" w:sz="8" w:space="0"/>
              <w:bottom w:val="single" w:color="auto" w:sz="4" w:space="0"/>
              <w:right w:val="single" w:color="008000" w:sz="8" w:space="0"/>
            </w:tcBorders>
            <w:vAlign w:val="center"/>
          </w:tcPr>
          <w:p w14:paraId="202336B5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Style w:val="12"/>
                <w:rFonts w:hint="default"/>
                <w:lang w:bidi="ar"/>
              </w:rPr>
              <w:t>三</w:t>
            </w:r>
          </w:p>
        </w:tc>
        <w:tc>
          <w:tcPr>
            <w:tcW w:w="8474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16B734F2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技术及售后服务</w:t>
            </w:r>
          </w:p>
        </w:tc>
        <w:tc>
          <w:tcPr>
            <w:tcW w:w="876" w:type="dxa"/>
            <w:tcBorders>
              <w:top w:val="nil"/>
              <w:left w:val="nil"/>
              <w:bottom w:val="single" w:color="auto" w:sz="4" w:space="0"/>
              <w:right w:val="single" w:color="008000" w:sz="8" w:space="0"/>
            </w:tcBorders>
            <w:vAlign w:val="center"/>
          </w:tcPr>
          <w:p w14:paraId="051C03C7">
            <w:pPr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</w:p>
        </w:tc>
      </w:tr>
      <w:tr w14:paraId="7EF23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4667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*1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E73E6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保修期：3年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自验收合格之日起，并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提供厂家保修承诺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函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）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3610F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521D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24B6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A4294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中标方应对设备操作及维修人员进行操作及维修培训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0191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139AC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442E6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63C1F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维修保障：提供中文说明书、操作手册。每年工程师提供至少4次的免费上门维护保养工作。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60774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A308C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B696A9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86CA6C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一个月内非人为质量问题提供换货。设备出现故障时2个小时内响应并提供维修方案，24小时内到达现场，郑州有常驻工程师，提供工程师姓名及联系方式。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4C5F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0FF784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2AB11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*5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DEBAF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国产设备的生产日期为安装日期6个月内，进口设备的生产日期为安装日期12个月内。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D73B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7497C8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DAD38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6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A542E">
            <w:pPr>
              <w:widowControl/>
              <w:adjustRightInd w:val="0"/>
              <w:snapToGrid w:val="0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提供专业维修工具1套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78C0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  <w:tr w14:paraId="6BC97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  <w:jc w:val="center"/>
        </w:trPr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2E6FC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8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F64D6">
            <w:pPr>
              <w:widowControl/>
              <w:adjustRightInd w:val="0"/>
              <w:snapToGrid w:val="0"/>
              <w:jc w:val="left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kern w:val="0"/>
                <w:sz w:val="20"/>
                <w:szCs w:val="20"/>
              </w:rPr>
              <w:t>到货时间：合同签订后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ascii="宋体" w:hAnsi="宋体"/>
                <w:kern w:val="0"/>
                <w:sz w:val="20"/>
                <w:szCs w:val="20"/>
              </w:rPr>
              <w:t>0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eastAsia="zh-CN"/>
              </w:rPr>
              <w:t>个</w:t>
            </w:r>
            <w:r>
              <w:rPr>
                <w:rFonts w:hint="eastAsia" w:ascii="宋体" w:hAnsi="宋体"/>
                <w:kern w:val="0"/>
                <w:sz w:val="20"/>
                <w:szCs w:val="20"/>
                <w:lang w:val="en-US" w:eastAsia="zh-CN"/>
              </w:rPr>
              <w:t>日历天</w:t>
            </w:r>
          </w:p>
        </w:tc>
        <w:tc>
          <w:tcPr>
            <w:tcW w:w="8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5911E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  <w:lang w:bidi="ar"/>
              </w:rPr>
              <w:t>具备</w:t>
            </w:r>
          </w:p>
        </w:tc>
      </w:tr>
    </w:tbl>
    <w:p w14:paraId="02CDC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left"/>
        <w:textAlignment w:val="auto"/>
        <w:rPr>
          <w:rFonts w:hint="default" w:ascii="宋体" w:hAnsi="宋体" w:eastAsia="宋体" w:cs="宋体"/>
          <w:b/>
          <w:bCs/>
          <w:color w:val="auto"/>
          <w:sz w:val="34"/>
          <w:szCs w:val="34"/>
          <w:highlight w:val="none"/>
          <w:lang w:val="en-US" w:eastAsia="zh-CN"/>
        </w:rPr>
      </w:pPr>
      <w:r>
        <w:rPr>
          <w:rFonts w:hint="eastAsia"/>
          <w:b/>
          <w:bCs/>
          <w:color w:val="auto"/>
          <w:highlight w:val="none"/>
        </w:rPr>
        <w:t>特别说明：采购需求中带“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*</w:t>
      </w:r>
      <w:r>
        <w:rPr>
          <w:rFonts w:hint="eastAsia"/>
          <w:b/>
          <w:bCs/>
          <w:color w:val="auto"/>
          <w:highlight w:val="none"/>
        </w:rPr>
        <w:t>”项为本次磋商实质性要求和条件，不满足（负偏差）的其响应文件按无效响应处理；采购需求中带“</w:t>
      </w:r>
      <w:r>
        <w:rPr>
          <w:rFonts w:hint="eastAsia"/>
          <w:b/>
          <w:bCs/>
          <w:color w:val="auto"/>
          <w:highlight w:val="none"/>
          <w:lang w:val="en-US" w:eastAsia="zh-CN"/>
        </w:rPr>
        <w:t>#</w:t>
      </w:r>
      <w:r>
        <w:rPr>
          <w:rFonts w:hint="eastAsia"/>
          <w:b/>
          <w:bCs/>
          <w:color w:val="auto"/>
          <w:highlight w:val="none"/>
        </w:rPr>
        <w:t>”项为本次采购重要技术性能指标要求。</w:t>
      </w:r>
    </w:p>
    <w:p w14:paraId="7AC29E51">
      <w:pPr>
        <w:ind w:right="-624" w:rightChars="-297"/>
        <w:rPr>
          <w:rFonts w:hint="default" w:eastAsiaTheme="minorEastAsia"/>
          <w:b w:val="0"/>
          <w:bCs w:val="0"/>
          <w:sz w:val="13"/>
          <w:szCs w:val="13"/>
          <w:lang w:val="en-US" w:eastAsia="zh-CN"/>
        </w:rPr>
      </w:pPr>
      <w:bookmarkStart w:id="0" w:name="_GoBack"/>
      <w:bookmarkEnd w:id="0"/>
    </w:p>
    <w:sectPr>
      <w:headerReference r:id="rId6" w:type="first"/>
      <w:footerReference r:id="rId9" w:type="first"/>
      <w:footerReference r:id="rId7" w:type="default"/>
      <w:headerReference r:id="rId5" w:type="even"/>
      <w:footerReference r:id="rId8" w:type="even"/>
      <w:pgSz w:w="11906" w:h="16838"/>
      <w:pgMar w:top="1417" w:right="1417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5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39975F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336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39975F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4">
    <w:pPr>
      <w:pStyle w:val="3"/>
    </w:pPr>
    <w: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5" name="文本框 5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6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2336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AagV1q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6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7">
    <w:pPr>
      <w:pStyle w:val="3"/>
    </w:pPr>
    <w:r>
      <mc:AlternateContent>
        <mc:Choice Requires="wps">
          <w:drawing>
            <wp:anchor distT="0" distB="0" distL="0" distR="0" simplePos="0" relativeHeight="251661312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2540" b="0"/>
              <wp:wrapNone/>
              <wp:docPr id="4" name="文本框 4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3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bottom;mso-position-vertical-relative:page;mso-wrap-style:none;z-index:251661312;v-text-anchor:bottom;mso-width-relative:page;mso-height-relative:page;" filled="f" stroked="f" coordsize="21600,21600" o:gfxdata="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JMBQ6bRAAAAAwEAAA8AAAAAAAAAAQAgAAAAIgAAAGRycy9kb3du&#10;cmV2LnhtbFBLAQIUABQAAAAIAIdO4kC5qRq+PwIAAHIEAAAOAAAAAAAAAAEAIAAAACABAABkcnMv&#10;ZTJvRG9jLnhtbFBLBQYAAAAABgAGAFkBAADRBQAAAAA=&#10;">
              <v:fill on="f" focussize="0,0"/>
              <v:stroke on="f"/>
              <v:imagedata o:title=""/>
              <o:lock v:ext="edit" aspectratio="f"/>
              <v:textbox inset="20pt,0mm,0mm,15pt" style="mso-fit-shape-to-text:t;">
                <w:txbxContent>
                  <w:p w14:paraId="09474EA3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3">
    <w:pPr>
      <w:pStyle w:val="4"/>
    </w:pPr>
    <w:r>
      <mc:AlternateContent>
        <mc:Choice Requires="wps">
          <w:drawing>
            <wp:anchor distT="0" distB="0" distL="0" distR="0" simplePos="0" relativeHeight="251660288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2" name="文本框 2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5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60288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5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74E96">
    <w:pPr>
      <w:pStyle w:val="4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43865" cy="443865"/>
              <wp:effectExtent l="0" t="0" r="2540" b="16510"/>
              <wp:wrapNone/>
              <wp:docPr id="1" name="文本框 1" descr="Unrestricte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474EA2">
                          <w:pP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eastAsia="Calibri" w:cs="Calibri"/>
                              <w:color w:val="000000"/>
                              <w:sz w:val="20"/>
                              <w:szCs w:val="20"/>
                            </w:rPr>
                            <w:t>Unrestricted Document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alt="Unrestricted Document" type="#_x0000_t202" style="position:absolute;left:0pt;height:34.95pt;width:34.95pt;mso-position-horizontal:left;mso-position-horizontal-relative:page;mso-position-vertical:top;mso-position-vertical-relative:page;mso-wrap-style:none;z-index:251659264;mso-width-relative:page;mso-height-relative:page;" filled="f" stroked="f" coordsize="21600,21600" o:gfxdata="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OPfgNNIAAAADAQAADwAAAAAAAAABACAAAAAiAAAAZHJzL2Rvd25y&#10;ZXYueG1sUEsBAhQAFAAAAAgAh07iQMP76ao9AgAAcgQAAA4AAAAAAAAAAQAgAAAAIQEAAGRycy9l&#10;Mm9Eb2MueG1sUEsFBgAAAAAGAAYAWQEAANAFAAAAAA==&#10;">
              <v:fill on="f" focussize="0,0"/>
              <v:stroke on="f"/>
              <v:imagedata o:title=""/>
              <o:lock v:ext="edit" aspectratio="f"/>
              <v:textbox inset="20pt,15pt,0mm,0mm" style="mso-fit-shape-to-text:t;">
                <w:txbxContent>
                  <w:p w14:paraId="09474EA2">
                    <w:pP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eastAsia="Calibri" w:cs="Calibri"/>
                        <w:color w:val="000000"/>
                        <w:sz w:val="20"/>
                        <w:szCs w:val="20"/>
                      </w:rPr>
                      <w:t>Unrestricted Document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056916"/>
    <w:multiLevelType w:val="singleLevel"/>
    <w:tmpl w:val="AF056916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3NzQ2ZDI3NDhiYzY0ZmI3ZmI4YTYxZTQ4OGI2MmQifQ=="/>
  </w:docVars>
  <w:rsids>
    <w:rsidRoot w:val="0025495B"/>
    <w:rsid w:val="00012CD6"/>
    <w:rsid w:val="00012DE2"/>
    <w:rsid w:val="000372CE"/>
    <w:rsid w:val="00064222"/>
    <w:rsid w:val="00065C51"/>
    <w:rsid w:val="000B6546"/>
    <w:rsid w:val="000E4240"/>
    <w:rsid w:val="00105F1B"/>
    <w:rsid w:val="00134E12"/>
    <w:rsid w:val="00135061"/>
    <w:rsid w:val="00144563"/>
    <w:rsid w:val="00194453"/>
    <w:rsid w:val="001F12F8"/>
    <w:rsid w:val="00205D36"/>
    <w:rsid w:val="002229AE"/>
    <w:rsid w:val="00235CE7"/>
    <w:rsid w:val="0025495B"/>
    <w:rsid w:val="00285086"/>
    <w:rsid w:val="002A2A88"/>
    <w:rsid w:val="002A39FB"/>
    <w:rsid w:val="002E2088"/>
    <w:rsid w:val="0031028E"/>
    <w:rsid w:val="00331BF0"/>
    <w:rsid w:val="0035420F"/>
    <w:rsid w:val="00356F67"/>
    <w:rsid w:val="00362006"/>
    <w:rsid w:val="0039513A"/>
    <w:rsid w:val="003A2384"/>
    <w:rsid w:val="003F7383"/>
    <w:rsid w:val="00430B56"/>
    <w:rsid w:val="00440913"/>
    <w:rsid w:val="00467563"/>
    <w:rsid w:val="004C4EDE"/>
    <w:rsid w:val="004D6AD4"/>
    <w:rsid w:val="00511770"/>
    <w:rsid w:val="00513AF1"/>
    <w:rsid w:val="00521D45"/>
    <w:rsid w:val="00560121"/>
    <w:rsid w:val="00563434"/>
    <w:rsid w:val="0057597D"/>
    <w:rsid w:val="005760DD"/>
    <w:rsid w:val="005A048C"/>
    <w:rsid w:val="005B4E8B"/>
    <w:rsid w:val="005B5397"/>
    <w:rsid w:val="005C25D2"/>
    <w:rsid w:val="005D2ED5"/>
    <w:rsid w:val="005E728D"/>
    <w:rsid w:val="006021D4"/>
    <w:rsid w:val="00603F34"/>
    <w:rsid w:val="00626D0A"/>
    <w:rsid w:val="006450D4"/>
    <w:rsid w:val="00660A7D"/>
    <w:rsid w:val="00663BDF"/>
    <w:rsid w:val="00691651"/>
    <w:rsid w:val="006B572C"/>
    <w:rsid w:val="006D118B"/>
    <w:rsid w:val="006D1513"/>
    <w:rsid w:val="00703EF4"/>
    <w:rsid w:val="00724E91"/>
    <w:rsid w:val="00730FCE"/>
    <w:rsid w:val="007445F4"/>
    <w:rsid w:val="00785FAE"/>
    <w:rsid w:val="007C23AD"/>
    <w:rsid w:val="007E2273"/>
    <w:rsid w:val="007E41B5"/>
    <w:rsid w:val="007F3112"/>
    <w:rsid w:val="007F58CC"/>
    <w:rsid w:val="0080447F"/>
    <w:rsid w:val="008131BF"/>
    <w:rsid w:val="0081795C"/>
    <w:rsid w:val="00826D01"/>
    <w:rsid w:val="008540F8"/>
    <w:rsid w:val="00867A29"/>
    <w:rsid w:val="00911046"/>
    <w:rsid w:val="009329FC"/>
    <w:rsid w:val="00962FC7"/>
    <w:rsid w:val="00992907"/>
    <w:rsid w:val="009F44E8"/>
    <w:rsid w:val="00A219EB"/>
    <w:rsid w:val="00A21C8C"/>
    <w:rsid w:val="00A65D0E"/>
    <w:rsid w:val="00A81DF7"/>
    <w:rsid w:val="00A840DD"/>
    <w:rsid w:val="00A9772C"/>
    <w:rsid w:val="00AD1940"/>
    <w:rsid w:val="00AE0AB9"/>
    <w:rsid w:val="00AE76B3"/>
    <w:rsid w:val="00B02DAB"/>
    <w:rsid w:val="00B14CFD"/>
    <w:rsid w:val="00B63552"/>
    <w:rsid w:val="00B665E2"/>
    <w:rsid w:val="00B75C5B"/>
    <w:rsid w:val="00BD1247"/>
    <w:rsid w:val="00C00822"/>
    <w:rsid w:val="00C01827"/>
    <w:rsid w:val="00C07CE7"/>
    <w:rsid w:val="00C12823"/>
    <w:rsid w:val="00C41C9E"/>
    <w:rsid w:val="00C70169"/>
    <w:rsid w:val="00C75EA3"/>
    <w:rsid w:val="00C86C3E"/>
    <w:rsid w:val="00CA4452"/>
    <w:rsid w:val="00CA4F33"/>
    <w:rsid w:val="00CB1877"/>
    <w:rsid w:val="00CB27A8"/>
    <w:rsid w:val="00CB6B29"/>
    <w:rsid w:val="00CC2C09"/>
    <w:rsid w:val="00CE015B"/>
    <w:rsid w:val="00CE4160"/>
    <w:rsid w:val="00D12EE0"/>
    <w:rsid w:val="00D16D99"/>
    <w:rsid w:val="00D261BC"/>
    <w:rsid w:val="00D635FE"/>
    <w:rsid w:val="00D63DF2"/>
    <w:rsid w:val="00D70346"/>
    <w:rsid w:val="00D96F93"/>
    <w:rsid w:val="00DE1F4C"/>
    <w:rsid w:val="00DE769A"/>
    <w:rsid w:val="00E0353E"/>
    <w:rsid w:val="00E21212"/>
    <w:rsid w:val="00E35DA6"/>
    <w:rsid w:val="00E62C0B"/>
    <w:rsid w:val="00EA0F0C"/>
    <w:rsid w:val="00EC2195"/>
    <w:rsid w:val="00EC3989"/>
    <w:rsid w:val="00ED6DA9"/>
    <w:rsid w:val="00EF22F1"/>
    <w:rsid w:val="00EF6729"/>
    <w:rsid w:val="00F238F4"/>
    <w:rsid w:val="00F41347"/>
    <w:rsid w:val="00F44084"/>
    <w:rsid w:val="00F65BB6"/>
    <w:rsid w:val="00FA7E90"/>
    <w:rsid w:val="02FB2340"/>
    <w:rsid w:val="03AE0429"/>
    <w:rsid w:val="043B4543"/>
    <w:rsid w:val="115049F7"/>
    <w:rsid w:val="121A32EA"/>
    <w:rsid w:val="1DCD0BC2"/>
    <w:rsid w:val="201402A2"/>
    <w:rsid w:val="21C855B7"/>
    <w:rsid w:val="2F9B43B0"/>
    <w:rsid w:val="35564315"/>
    <w:rsid w:val="41BD0DB7"/>
    <w:rsid w:val="53F653B7"/>
    <w:rsid w:val="55AA1ED6"/>
    <w:rsid w:val="5A8656C9"/>
    <w:rsid w:val="655D5710"/>
    <w:rsid w:val="665045ED"/>
    <w:rsid w:val="68A3113F"/>
    <w:rsid w:val="6A4A1AB2"/>
    <w:rsid w:val="6B5F61D3"/>
    <w:rsid w:val="6C150902"/>
    <w:rsid w:val="783445CF"/>
    <w:rsid w:val="7E1D04EC"/>
    <w:rsid w:val="7E1F1C8A"/>
    <w:rsid w:val="7EED7A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Calibri" w:hAnsi="Calibri" w:cs="Calibri"/>
      <w:color w:val="000000"/>
      <w:sz w:val="20"/>
      <w:szCs w:val="20"/>
      <w:u w:val="none"/>
    </w:rPr>
  </w:style>
  <w:style w:type="character" w:customStyle="1" w:styleId="11">
    <w:name w:val="font1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paragraph" w:styleId="13">
    <w:name w:val="List Paragraph"/>
    <w:basedOn w:val="1"/>
    <w:qFormat/>
    <w:uiPriority w:val="34"/>
    <w:pPr>
      <w:ind w:firstLine="420" w:firstLineChars="20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1304</Words>
  <Characters>1352</Characters>
  <Lines>66</Lines>
  <Paragraphs>97</Paragraphs>
  <TotalTime>0</TotalTime>
  <ScaleCrop>false</ScaleCrop>
  <LinksUpToDate>false</LinksUpToDate>
  <CharactersWithSpaces>1365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2026-07-01T09:47:00Z</dcterms:created>
  <dc:creator>admin</dc:creator>
  <cp:lastModifiedBy>cp</cp:lastModifiedBy>
  <cp:lastPrinted>2018-09-20T03:43:00Z</cp:lastPrinted>
  <dcterms:modified xsi:type="dcterms:W3CDTF">2026-08-14T02:49:02Z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2A2BD69E42484F5EBAC40FA562E16810_13</vt:lpwstr>
  </property>
  <property fmtid="{D5CDD505-2E9C-101B-9397-08002B2CF9AE}" pid="4" name="ClassificationContentMarkingHeaderShapeIds">
    <vt:lpwstr>1,2,3</vt:lpwstr>
  </property>
  <property fmtid="{D5CDD505-2E9C-101B-9397-08002B2CF9AE}" pid="5" name="ClassificationContentMarkingHeaderFontProps">
    <vt:lpwstr>#000000,10,Calibri</vt:lpwstr>
  </property>
  <property fmtid="{D5CDD505-2E9C-101B-9397-08002B2CF9AE}" pid="6" name="ClassificationContentMarkingHeaderText">
    <vt:lpwstr>Unrestricted Document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Unrestricted Document</vt:lpwstr>
  </property>
  <property fmtid="{D5CDD505-2E9C-101B-9397-08002B2CF9AE}" pid="10" name="MSIP_Label_3a6cd297-68f3-4e9c-a217-8f77a18ff69a_Enabled">
    <vt:lpwstr>true</vt:lpwstr>
  </property>
  <property fmtid="{D5CDD505-2E9C-101B-9397-08002B2CF9AE}" pid="11" name="MSIP_Label_3a6cd297-68f3-4e9c-a217-8f77a18ff69a_SetDate">
    <vt:lpwstr>2024-06-11T09:14:48Z</vt:lpwstr>
  </property>
  <property fmtid="{D5CDD505-2E9C-101B-9397-08002B2CF9AE}" pid="12" name="MSIP_Label_3a6cd297-68f3-4e9c-a217-8f77a18ff69a_Method">
    <vt:lpwstr>Privileged</vt:lpwstr>
  </property>
  <property fmtid="{D5CDD505-2E9C-101B-9397-08002B2CF9AE}" pid="13" name="MSIP_Label_3a6cd297-68f3-4e9c-a217-8f77a18ff69a_Name">
    <vt:lpwstr>Unrestricted</vt:lpwstr>
  </property>
  <property fmtid="{D5CDD505-2E9C-101B-9397-08002B2CF9AE}" pid="14" name="MSIP_Label_3a6cd297-68f3-4e9c-a217-8f77a18ff69a_SiteId">
    <vt:lpwstr>071061f3-d569-4688-9ede-b63a6a7f1ecc</vt:lpwstr>
  </property>
  <property fmtid="{D5CDD505-2E9C-101B-9397-08002B2CF9AE}" pid="15" name="MSIP_Label_3a6cd297-68f3-4e9c-a217-8f77a18ff69a_ActionId">
    <vt:lpwstr>e5617107-8340-4273-8b2f-9dce175f92bf</vt:lpwstr>
  </property>
  <property fmtid="{D5CDD505-2E9C-101B-9397-08002B2CF9AE}" pid="16" name="MSIP_Label_3a6cd297-68f3-4e9c-a217-8f77a18ff69a_ContentBits">
    <vt:lpwstr>3</vt:lpwstr>
  </property>
  <property fmtid="{D5CDD505-2E9C-101B-9397-08002B2CF9AE}" pid="17" name="KSOTemplateDocerSaveRecord">
    <vt:lpwstr>eyJoZGlkIjoiNmU5ZDdkOWYyMDkyNTU2ZWZhOTcyOTk4OWM2Y2M5OWMiLCJ1c2VySWQiOiIxNjE3NjAwNzA0In0=</vt:lpwstr>
  </property>
</Properties>
</file>